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A9CD" w14:textId="77777777" w:rsidR="00CA4544" w:rsidRDefault="00CA4544">
      <w:pPr>
        <w:pStyle w:val="Corpotesto"/>
        <w:spacing w:before="54"/>
        <w:rPr>
          <w:rFonts w:ascii="Times New Roman"/>
          <w:sz w:val="18"/>
        </w:rPr>
      </w:pPr>
    </w:p>
    <w:p w14:paraId="23DD0267" w14:textId="77777777" w:rsidR="00CA4544" w:rsidRDefault="00DA3F9F">
      <w:pPr>
        <w:spacing w:line="256" w:lineRule="auto"/>
        <w:ind w:left="252" w:right="2693" w:hanging="4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251659264" behindDoc="0" locked="0" layoutInCell="1" allowOverlap="1" wp14:anchorId="1C4C7E21" wp14:editId="3D8F7894">
            <wp:simplePos x="0" y="0"/>
            <wp:positionH relativeFrom="page">
              <wp:posOffset>5856417</wp:posOffset>
            </wp:positionH>
            <wp:positionV relativeFrom="paragraph">
              <wp:posOffset>-170247</wp:posOffset>
            </wp:positionV>
            <wp:extent cx="1154450" cy="472037"/>
            <wp:effectExtent l="0" t="0" r="0" b="0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4450" cy="472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55960"/>
          <w:sz w:val="17"/>
        </w:rPr>
        <w:t>Informativa precontrattuale relativa ai prodotti finanziari di cui all’articolo</w:t>
      </w:r>
      <w:r>
        <w:rPr>
          <w:color w:val="62979C"/>
          <w:sz w:val="17"/>
        </w:rPr>
        <w:t xml:space="preserve"> 8, </w:t>
      </w:r>
      <w:r>
        <w:rPr>
          <w:color w:val="055960"/>
          <w:sz w:val="17"/>
        </w:rPr>
        <w:t xml:space="preserve">paragrafi 1, 2 e 2-bis, </w:t>
      </w:r>
      <w:r>
        <w:rPr>
          <w:color w:val="216B72"/>
          <w:sz w:val="17"/>
        </w:rPr>
        <w:t xml:space="preserve">del </w:t>
      </w:r>
      <w:r>
        <w:rPr>
          <w:color w:val="055960"/>
          <w:sz w:val="17"/>
        </w:rPr>
        <w:t xml:space="preserve">regolamento </w:t>
      </w:r>
      <w:r>
        <w:rPr>
          <w:color w:val="62979A"/>
          <w:sz w:val="17"/>
        </w:rPr>
        <w:t>(UE)</w:t>
      </w:r>
      <w:r>
        <w:rPr>
          <w:color w:val="055960"/>
          <w:sz w:val="17"/>
        </w:rPr>
        <w:t xml:space="preserve"> 2019/2088 e </w:t>
      </w:r>
      <w:r>
        <w:rPr>
          <w:color w:val="0A5D64"/>
          <w:sz w:val="17"/>
        </w:rPr>
        <w:t>all’articolo</w:t>
      </w:r>
      <w:r>
        <w:rPr>
          <w:color w:val="568E93"/>
          <w:sz w:val="17"/>
        </w:rPr>
        <w:t xml:space="preserve"> 6, </w:t>
      </w:r>
      <w:r>
        <w:rPr>
          <w:color w:val="055960"/>
          <w:sz w:val="17"/>
        </w:rPr>
        <w:t xml:space="preserve">primo comma, </w:t>
      </w:r>
      <w:r>
        <w:rPr>
          <w:color w:val="49858A"/>
          <w:sz w:val="17"/>
        </w:rPr>
        <w:t xml:space="preserve">del </w:t>
      </w:r>
      <w:r>
        <w:rPr>
          <w:color w:val="568E93"/>
          <w:sz w:val="17"/>
        </w:rPr>
        <w:t xml:space="preserve">regolamento </w:t>
      </w:r>
      <w:r>
        <w:rPr>
          <w:color w:val="679A9E"/>
          <w:sz w:val="17"/>
        </w:rPr>
        <w:t>(UE)</w:t>
      </w:r>
      <w:r>
        <w:rPr>
          <w:color w:val="055960"/>
          <w:sz w:val="17"/>
        </w:rPr>
        <w:t xml:space="preserve"> 2020/852</w:t>
      </w:r>
    </w:p>
    <w:p w14:paraId="70B1F697" w14:textId="77777777" w:rsidR="00CA4544" w:rsidRDefault="00CA4544">
      <w:pPr>
        <w:pStyle w:val="Corpotesto"/>
        <w:spacing w:before="164"/>
        <w:rPr>
          <w:sz w:val="18"/>
        </w:rPr>
      </w:pPr>
    </w:p>
    <w:p w14:paraId="764E0280" w14:textId="77777777" w:rsidR="00CA4544" w:rsidRDefault="00DA3F9F">
      <w:pPr>
        <w:spacing w:before="1"/>
        <w:ind w:left="2514" w:right="4254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251692032" behindDoc="1" locked="0" layoutInCell="1" allowOverlap="1" wp14:anchorId="44118F45" wp14:editId="70B22B2C">
                <wp:simplePos x="0" y="0"/>
                <wp:positionH relativeFrom="page">
                  <wp:posOffset>269747</wp:posOffset>
                </wp:positionH>
                <wp:positionV relativeFrom="paragraph">
                  <wp:posOffset>2715</wp:posOffset>
                </wp:positionV>
                <wp:extent cx="7024370" cy="184594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4370" cy="1845945"/>
                          <a:chOff x="0" y="0"/>
                          <a:chExt cx="7024370" cy="184594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1440180" y="495300"/>
                            <a:ext cx="558419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4190" h="172720">
                                <a:moveTo>
                                  <a:pt x="5583935" y="172212"/>
                                </a:moveTo>
                                <a:lnTo>
                                  <a:pt x="0" y="172212"/>
                                </a:lnTo>
                                <a:lnTo>
                                  <a:pt x="0" y="0"/>
                                </a:lnTo>
                                <a:lnTo>
                                  <a:pt x="5583935" y="0"/>
                                </a:lnTo>
                                <a:lnTo>
                                  <a:pt x="5583935" y="1722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CBC5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40180" y="531876"/>
                            <a:ext cx="4018788" cy="304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4908803" y="665987"/>
                            <a:ext cx="2115820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5820" h="170815">
                                <a:moveTo>
                                  <a:pt x="2115311" y="170687"/>
                                </a:moveTo>
                                <a:lnTo>
                                  <a:pt x="0" y="170687"/>
                                </a:lnTo>
                                <a:lnTo>
                                  <a:pt x="0" y="0"/>
                                </a:lnTo>
                                <a:lnTo>
                                  <a:pt x="2115311" y="0"/>
                                </a:lnTo>
                                <a:lnTo>
                                  <a:pt x="2115311" y="1706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CBC5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8643" y="694944"/>
                            <a:ext cx="508913" cy="1066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2317146" y="682909"/>
                            <a:ext cx="13335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BA0EBF" w14:textId="77777777" w:rsidR="00CA4544" w:rsidRDefault="00DA3F9F">
                              <w:pPr>
                                <w:spacing w:line="201" w:lineRule="exact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055960"/>
                                  <w:spacing w:val="-5"/>
                                  <w:w w:val="65"/>
                                  <w:sz w:val="17"/>
                                </w:rPr>
                                <w:t>S</w:t>
                              </w:r>
                              <w:r>
                                <w:rPr>
                                  <w:rFonts w:ascii="Arial"/>
                                  <w:color w:val="055960"/>
                                  <w:spacing w:val="-5"/>
                                  <w:w w:val="65"/>
                                  <w:sz w:val="17"/>
                                </w:rPr>
                                <w:t>ì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1440180" cy="1845945"/>
                          </a:xfrm>
                          <a:prstGeom prst="rect">
                            <a:avLst/>
                          </a:prstGeom>
                          <a:solidFill>
                            <a:srgbClr val="DAEDF2"/>
                          </a:solidFill>
                        </wps:spPr>
                        <wps:txbx>
                          <w:txbxContent>
                            <w:p w14:paraId="3D6D1474" w14:textId="77777777" w:rsidR="00CA4544" w:rsidRDefault="00DA3F9F">
                              <w:pPr>
                                <w:ind w:left="108" w:right="139" w:hanging="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055960"/>
                                  <w:sz w:val="17"/>
                                </w:rPr>
                                <w:t>Per investimento sostenibile si intende un investimento in un’attività</w:t>
                              </w:r>
                              <w:r>
                                <w:rPr>
                                  <w:color w:val="5B9397"/>
                                  <w:sz w:val="17"/>
                                </w:rPr>
                                <w:t xml:space="preserve"> economica </w:t>
                              </w:r>
                              <w:r>
                                <w:rPr>
                                  <w:color w:val="055960"/>
                                  <w:sz w:val="17"/>
                                </w:rPr>
                                <w:t xml:space="preserve">che </w:t>
                              </w:r>
                              <w:r>
                                <w:rPr>
                                  <w:color w:val="6B9CA1"/>
                                  <w:sz w:val="17"/>
                                </w:rPr>
                                <w:t xml:space="preserve">contribuisce </w:t>
                              </w:r>
                              <w:r>
                                <w:rPr>
                                  <w:color w:val="548C91"/>
                                  <w:sz w:val="17"/>
                                </w:rPr>
                                <w:t xml:space="preserve">al raggiungimento di </w:t>
                              </w:r>
                              <w:r>
                                <w:rPr>
                                  <w:color w:val="055960"/>
                                  <w:sz w:val="17"/>
                                </w:rPr>
                                <w:t xml:space="preserve">un </w:t>
                              </w:r>
                              <w:r>
                                <w:rPr>
                                  <w:color w:val="116067"/>
                                  <w:spacing w:val="-2"/>
                                  <w:sz w:val="17"/>
                                </w:rPr>
                                <w:t xml:space="preserve">obiettivo </w:t>
                              </w:r>
                              <w:r>
                                <w:rPr>
                                  <w:color w:val="3F8085"/>
                                  <w:sz w:val="17"/>
                                </w:rPr>
                                <w:t xml:space="preserve">ambientale </w:t>
                              </w:r>
                              <w:r>
                                <w:rPr>
                                  <w:color w:val="055960"/>
                                  <w:sz w:val="17"/>
                                </w:rPr>
                                <w:t>o sociale</w:t>
                              </w:r>
                              <w:r>
                                <w:rPr>
                                  <w:color w:val="116067"/>
                                  <w:spacing w:val="-2"/>
                                  <w:sz w:val="17"/>
                                </w:rPr>
                                <w:t xml:space="preserve">, </w:t>
                              </w:r>
                              <w:r>
                                <w:rPr>
                                  <w:color w:val="055960"/>
                                  <w:sz w:val="17"/>
                                </w:rPr>
                                <w:t xml:space="preserve">a condizione che l’investimento non arrechi un danno significativo </w:t>
                              </w:r>
                              <w:r>
                                <w:rPr>
                                  <w:color w:val="6D9EA1"/>
                                  <w:sz w:val="17"/>
                                </w:rPr>
                                <w:t xml:space="preserve">a nessun </w:t>
                              </w:r>
                              <w:r>
                                <w:rPr>
                                  <w:color w:val="116067"/>
                                  <w:sz w:val="17"/>
                                </w:rPr>
                                <w:t xml:space="preserve">obiettivo </w:t>
                              </w:r>
                              <w:r>
                                <w:rPr>
                                  <w:color w:val="3F8085"/>
                                  <w:sz w:val="17"/>
                                </w:rPr>
                                <w:t xml:space="preserve">ambientale </w:t>
                              </w:r>
                              <w:r>
                                <w:rPr>
                                  <w:color w:val="055960"/>
                                  <w:sz w:val="17"/>
                                </w:rPr>
                                <w:t xml:space="preserve">o sociale e che </w:t>
                              </w:r>
                              <w:r>
                                <w:rPr>
                                  <w:color w:val="6D9EA1"/>
                                  <w:sz w:val="17"/>
                                </w:rPr>
                                <w:t xml:space="preserve">le </w:t>
                              </w:r>
                              <w:r>
                                <w:rPr>
                                  <w:color w:val="64999C"/>
                                  <w:sz w:val="17"/>
                                </w:rPr>
                                <w:t>società</w:t>
                              </w:r>
                              <w:r>
                                <w:rPr>
                                  <w:color w:val="055960"/>
                                  <w:sz w:val="17"/>
                                </w:rPr>
                                <w:t xml:space="preserve"> in cui si investe </w:t>
                              </w:r>
                              <w:r>
                                <w:rPr>
                                  <w:color w:val="6B9CA1"/>
                                  <w:sz w:val="17"/>
                                </w:rPr>
                                <w:t xml:space="preserve">seguano </w:t>
                              </w:r>
                              <w:r>
                                <w:rPr>
                                  <w:color w:val="055960"/>
                                  <w:sz w:val="17"/>
                                </w:rPr>
                                <w:t xml:space="preserve">buone </w:t>
                              </w:r>
                              <w:r>
                                <w:rPr>
                                  <w:color w:val="075960"/>
                                  <w:sz w:val="17"/>
                                </w:rPr>
                                <w:t>pratiche</w:t>
                              </w:r>
                              <w:r>
                                <w:rPr>
                                  <w:color w:val="579095"/>
                                  <w:sz w:val="17"/>
                                </w:rPr>
                                <w:t xml:space="preserve"> di governance</w:t>
                              </w:r>
                              <w:r>
                                <w:rPr>
                                  <w:color w:val="075960"/>
                                  <w:sz w:val="17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118F45" id="Group 3" o:spid="_x0000_s1026" style="position:absolute;left:0;text-align:left;margin-left:21.25pt;margin-top:.2pt;width:553.1pt;height:145.35pt;z-index:-251624448;mso-wrap-distance-left:0;mso-wrap-distance-right:0;mso-position-horizontal-relative:page" coordsize="70243,184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vAW1jgQAAMsQAAAOAAAAZHJzL2Uyb0RvYy54bWzsWNtu4zYQfS/QfxD0&#10;vrHuN8RedOMkCFBsg26KPlMSZQmVRJakbeXvd0iKsmxnu+5uAnSBPkQaWSNy5syZQzLX74eutXaY&#10;8Yb0S9u9cmwL9wUpm36ztP94unuX2BYXqC9RS3q8tJ8xt9+vfv7pek8z7JGatCVmFgzS82xPl3Yt&#10;BM0WC17UuEP8ilDcw8uKsA4JeGSbRcnQHkbv2oXnONFiT1hJGSkw5/DrWr+0V2r8qsKF+K2qOBZW&#10;u7QhNqGuTF1zeV2srlG2YYjWTTGGgb4hig41PUw6DbVGAllb1pwN1TUFI5xU4qog3YJUVVNglQNk&#10;4zon2dwzsqUql02239AJJoD2BKdvHrb4uLtn9BN9ZIDEnm4AC/Ukcxkq1sk7RGkNCrLnCTI8CKuA&#10;H2PHC/wYkC3gnZsEYRqEGtSiBuTPvivq2698uTATL47C2VMgCD9gwL8Pg081olhByzPA4JFZTbm0&#10;A9vqUQc0vR8ZEchc5NTgM4HEMw54vYCQGwSOmwAYgEWQhr4z8suAFYZJ4KYGrNiLPeUwZYyyYsvF&#10;PSYKdrT7lQvNz9JYqDZWMfTGZMByye9W8VvYFvCb2RbwO9eloEjI72TE0rT2S3sKpYay6Ujk647s&#10;8BNRjkLWDtz81A9VRuDmuZ4cEQI+OLb9/AOd/JGrcTB3qkbWjiZ/887ctc989ss9X5y8aAnHOnQJ&#10;gcphggXymQPPSduUd03bShw42+Q3LbN2CBCObz7chLcjBDM3oKohhbRyUj4Do/ZAoqXN/94ihm2r&#10;feiBs5C2MAYzRm4MJtobopRKlYBx8TT8iRi1KJhLWwCRPhJDXZQZhkD80kH7QmqHGMYHaJzVNW2K&#10;DP5GFQHrrIO+rrbwldjKbLRidxeN0SH215a+A8EDxJu8aRvxrMQb+k8G1e8em0I2lHw4NCOwTjfj&#10;Q4c22FKyYjykv6zm2ed521BTOmmPgUJHnCjmC7lqNV6TYtvhXujlheEWYiY9rxvKobMy3OUYlII9&#10;lC6IHixtAuSCsqYXute4YFgUQDCUVUCh36E3Ne2mFyroQ5wyhQv0JPTdJI70HEZPpNrECaywUnx9&#10;J0i04Mz0RNJC6slIIKkUAPoZc7TkqMB0KMqEyLT4vbnuRqbURndVohfrbpA6SeL4SqWiKEyT+Bgn&#10;z3XDBLRWL1Kxk7iKTDOc5u1vugoW89fX3SkUpbsqElmPg5xq5ZNuvgsMk6tq7EQ6Iwj44HgslUZ3&#10;Z67Gwdwv19357P+su3PPozjNpP/r7g+nu7FpRq27qpf+S7rrvbnuBmGcRMGoJ2mQBmobiDKju6GT&#10;pC68VnteJ4pgy6c13uyYfxDZhZVDr7BPkFlOBiuRecxk1xLDBwLbQNf8/oWFyvPd2A1AxUGuosRL&#10;nfRYgF3f90Ojv17iwYHhewCTEepIpCWGfBjDfoWNl4xLjqq2TKMxHbze5NCRnlZBgSenHg8dl1ZB&#10;rwEK2gNXpzPJyQFttvj9K7bCjviL2+P1L7frO3NCmLmdbI9lwdRxa6LVa9cNJlQnZqjl0ZF8/qzq&#10;fPgfxOozAAAA//8DAFBLAwQKAAAAAAAAACEA6YfBnQovAAAKLwAAFAAAAGRycy9tZWRpYS9pbWFn&#10;ZTEucG5niVBORw0KGgoAAAANSUhEUgAAA0wAAABACAYAAAApt/dRAAAABmJLR0QA/wD/AP+gvaeT&#10;AAAACXBIWXMAAA7EAAAOxAGVKw4bAAAgAElEQVR4nO2dd5geVdXAf+9mN9lUSC8QQkhC6KFDpIQS&#10;IBQh8AkKFgQ7VhRF/T6xgIrYQUCliQhIbyJKDVWBgISW0EOAJEASQkjb3eye748z17lz35l5y77b&#10;wvk9z/vszty5d+7M3HbuOffcgohgdAmfBw4E2oBfAP+uMP7uwETgdeB+oLWmuUuyOfB94CBgKPAM&#10;8B3gFmAwcCj6HDcDKzswH92Z6cAoYB7wGFCLirUP8GWgANwN/K4GafYk9ga+ij7/LcAlXZuddjMZ&#10;+AHQB3gc+AlabwyjPewJbAo8Gf26A59D+4s1wK+B2RXE7Qt8FhgBLAcuBpbWOoMpHAEMAO5F+1XD&#10;6Az6A6ejdXgZ8H/A4grT2BrYAXgVeJDu369MBSYATwNzqM14qT1siI5jtwa2QPPzKHAhsMRdVKiB&#10;wDQKODwnfD76AVe190brGYvQdwc6EDyxgrhfAM7zjs8FvlSjfIVMRDvhvsH5WcC+wCPALtG5p4Bd&#10;gbUdlJfuyi+Ab3jHhwC31SDdP6ADB9CGdGgN0uxJnIeWdYB30UatJ3MSWlcdGwNvdFFejPWDU4Cf&#10;e8cfAa7qorz4PAlsG/1/K3BYBXEnAC96x58GLqpRvrK4Ajg2+l+ALYHnOviehgGwP3CndzwduKuC&#10;+DOBS4FB0fHPgW/VJmsdwpeBXwH10fFnUMGkq/hf4JvABilhTcDfgK8Br9enXFApvwSOK3FNCzqw&#10;/gvwR7q/9NseGoAx0f/LgPc64B7jg+P+HXAPxyUkhaWl6Pd0MyBTvLBtUen8iQ7MT3dks+B4R2oj&#10;MBndiwHEQusioLkL82L0HIaiZUeABTVOO2x79qR7CEw9jaO8/wtAv67KSBcxFqhDxyvLujgvXYGr&#10;o630PO3idGJhCTp2PFiKXuhEIKh2+N2Uaw4nFpaga/MLqg1PE5ZArUH+B9ge2LmuBjdrLOOaBmAP&#10;4HzgAWBSDe7bXfkiqlWbD7yMFqBas67EcS3Z1fv/EVQrNgH4SnRuhRf+NvrM7zfC9/9Ml+TC6Gj+&#10;RFy3r+vKjBg9iv+gZeZV1MS0lljbUxtCQbYj+9TuxpeJ27WHuzQnXcOmaL2ZH/127sK8VEN3Krs/&#10;J36Pt2Zc053yC7qM4nl0mcnO0e8UVOBzTAC+XgsNU8hv0YEz6PqWDwHjvPCpqIprCuun6dZg7/9h&#10;6GxVrfkFOhNUh85aXtoB90jjfrRwrwNWR+cOQddiga6zWZESb33n26gdLsA7wI1dmBej4/Dr9ogu&#10;y4XR0/DLzYQap/1jVNtfQG3t/1jj9N8vTAc+Hv2/EDUvf7+wDTqWgGRZfb8wERgZ/d8LGNiFeamG&#10;n6PjrqHoeLArzdv89i2rLH0RmItqb5rRNYpdycfRcZtvMfIYus74bu/cVztCYPoj8Kx3/G3gk2jD&#10;7gYZmwM/onvbWXZnlgE/7epMRDwa/d7PvIyWb8MwjM7kTdR5iNE+FmBtuNEzEeD3XZ2JCliLTvp3&#10;F97MOH8Puo5xcnQ8qCMEppB1qMT7FnA9sYna51DPa2tS4kwGjgeOBIZH5xahmpQ/4XmtSKE3usD0&#10;JFSLVYju/Wd0wXXWmqKNge+iGjE323IP6rDi95TWhn0E2A/YKTh/PrEHkIvJ94a3P/A9dMbnLVRb&#10;dwfFZm4boF72JqD2tucTa/UcWwOnRXkqoN7r7gJup7SN+3DUa0sdSVvTA8ifwbwNuCFI50foN78C&#10;dRSxDfB14INRvu5H38utpK9t2x04Gp31OYTYBPTtKN75FHvmGxTdtx/qXe0WdF3ZKait+gB0BuH3&#10;wN/RhX1pTEBNEo9DNaOgwuEVwGXedWPQRYP9UfXuH0g6ORkAfAxd2zTaSwu0fP0ANdupFYehdsKr&#10;gbPQGdP9UdOLPdH3/CC6/vCBlPifQR15vBnlbVPUqcjRqFnRl4L8DozueQxqeuts4W8Bro7uleVd&#10;pl+U7inou5kHnENyEWwaU4ETov+fQetKyNeAraJ7X0J63ZsITEOdrriG0a23vCI6/j9gE3R9nmM8&#10;cV1oA04mvS0rxRC0PpyAtl23om3V3RnXHw4cjNaDQ4nbqlfRgfP1xO96CFou3czjBaR7K5uCzvqB&#10;LtYPvTFOQdvjw1HHG6tQLep5VLcwfjt0Vm8IOrPvbNjfJG6nK/W2OQB1EHIicZ/xJFr2zkfrgOML&#10;qEcp0PrhOxggin8q2o64OhB6IZ2IlotD0XZsLdpW34eWtYFoG9QfnUl17Edcbl6M7u84EPXUNjS6&#10;zn3bhcDPgCspbiOHot94CGoG83uSa1BORh0YLADOQL/fx1HTwA2J+5m/A69RzMbAJ9A2YCpaR4ne&#10;x7XoxF25az4+j5bzCWgZugEdOFW7ZmQSWi6PQidjm9E+6HdU3p76deABtBw6GtFvuSE6M/5r1Hrk&#10;k1GcgdH5i6P7u/W9W6Ntbh2qATgLfd8hnyMeN1yJjjscBbRtdeOLBnQs9Kfol+U9cDy6mP0IYiuX&#10;O9D6cDk6oz4T7VP39OININnHX4i2hyPQCe5BqPbtHLSefAqtT/3RdvjqKH5LFH+bKN7BaB25AP3u&#10;WRq8XtFzfgktb3WoadTVqKOAtLHf5qjTpQI6trkLbfdPjp6/DngoepZbievyEFRI3iRI7+vEDkD+&#10;g7Yf5TIIHS98JMpDHbqO52a0TJVbLkeg4+O90Tq3CC1fl1K8xmwIWrc2jcLOSrkGtM07Ae1vG4jr&#10;4HmoSVoWG0dxP4yOIxrQ8dO9aP0XtE3Zi+Sa9tGUp/G+AB1XjULrGVHeziRdmDkaHYsC/JNi8/jd&#10;0eeciZanFcA16Hgnrf7lkRy3iEh7f9dJkq1yrj0/uPZrQXiDiNwuIq2STYuI/ExECinp7ywib+fE&#10;XSIiR6XE+5yIrMyJ94ecZ3K/e3LiO87yrl/knb9RRO7OiLNUit/p7sE1H/TC6kXkAsl+h20i8pES&#10;z7JbGc+SxktBOod6Yb8XkXNz4p6cko8by7jnyyKyTRBvFy/8OhH5soiszoh/qYj0Trn3gSKyNue+&#10;13nXfiwI29IL21lEmsp4jiukuEz/wQtfmpLHrN/TXryTRGRWzn39suN+z3jh00RkWRDnNO/aL0t+&#10;3REReVFEtk+5z9Yi8mZGnKdF5BrveHkQ9+deWHNK2mEduyQl/BDJ/zYXRdc15z+eiKS/x/B3UhDn&#10;eyKyIiO9sJ1qFJH5ZeTjCREZE8UZJ8nnuzMjX49418z3zvcRkStL3O+GjDSzfpdKfvsuonV6zwrS&#10;3CmKk8WT3rVjg7DPp6T37eCaAV5YQUR+JSLrMu7VJtqf7JD/iCKibdIGUbrzyrj+PtFv6ud1enDN&#10;vkH44uh8s2hdzqqr/xbtO/y4XxTtb/NYKSLHS/E7fNK75h4RuSsn/u5B3AnBNZ8KwutE5GzJ/gYi&#10;Iv8SHU+UW4b8cv5KEHawF/amaL+W1TfcKXE7/p0g7JSU+w4LnsMfa0yQ5HsMaRaRr6Sk+bWc/ImI&#10;/CK67p851zhcv3ykd25BdJzVLt4g2l5dJlofQt4WrYdhvseJyKs5eVkpIl9IiXeed82FIvKbnDT8&#10;Meenc65zPJRyv6zfKZI9znBcJfpu/Hj7B9ecKdn1dG5K/P2Ca/YPwhuj++bxk4xnmigir+fEe0NE&#10;BouO/arlq9G9PhSc/3NGnvy2/i/e+TEi8njOfVZJen3J+vUWkbe8+E21cPpQCQ8Gx/sEx6eikqOf&#10;rzUkbQvr0RmLXwZxR6CzM8Oi4zZ01uxy4pmzoegMhO/IYG90Vs7Ncq6J0rmeWPNQjiauHP/s72Sc&#10;PwJ10Z3GEFRjUS4no25Y3Tt8HH0Ht6OzPgWSa8pqSd56reNQrV8WvwR2C87tHRyvRb+P/67HU1wW&#10;fA4AzqbYLbrjExQvxN4CncnxZ4abonu7Gd6jiMtaHpugmgPHuiidUKt1LOqNpRb43+FMVIOSxRUU&#10;z7CF4Vm2yDPQd+t7uVlLsTZ2AjpDGHqeupLstUBbo9rejmIrVBPgf5vwGx+HPls5dXt56UuK+BHZ&#10;9vJ/JZ7NB53V8+ttG5rXUKs1BZ2ZBNU6PeKFTaPYNftGJBc5+04DrkVnSh3/RtuSvxHP0s6k/DV7&#10;jaiWKmzfw2cYT1LzkscAdPbQeQ5tRsva5cAr6LfblrhOlLOmNO+aT6NtrLOUeJr4nTRHcTctM+8+&#10;viMkIX4vftnbi/LfS0g9Orue5ZFqN1TL67Mpyb7P1Y8W71x/dIZ405x774NqDdLoj7YhlXAuqrlx&#10;3+BJ9Bvc712zO6opqoUVjV8eNkTHBn0yrt0f1RiBaib8d3VEyvUfJOkYypnaj0I1Tc41eytwE/qc&#10;i6JzDajWxd9SZBKqAXP5ey+KczNxPav3wqphBDqOasgIn4l+i4+RXpeGkdwWBbRvuIa4LxL0+S9H&#10;tXegZeU81PLIx7/HMeQ7Vjmd2JKglh6MZ6JrifxxxlqK+/lj0PYyr405lex6ugWVu9i/Prqv41/o&#10;e/W1Xd+h2LR3I9QqaCPvXNhHjonyupD2EzqsOZDi97QdSS/R10R/66L/neWAoNr+y710+6Ha9G+W&#10;kZfeaLs03Dt3RyUzg1m/SjRMWwTX3uiFTZfkTMty0RkxRGfhwlmDVknOtl0ahE/3wjaT5EzupV7Y&#10;OcE9J3phfUVnIT5RxnvYQkRmiEq8PodE52dIPJuIJGe/HddH1/80eBerJTlblqdhmuOdf1aSWouh&#10;ojMsHyjxLBt4efZnka71zrvfLC/85SAdX8PkeENEThSRmVH+fH4axL9XRO4XnRXYy3uW7VPiTvHi&#10;7SLFtIjOZBwqIv8Iwv7hxa2T4lmuM6Pz7t5Pish7Es8852mY9hadUbtMRI4QkVHR+QbRGSl/Bu6P&#10;wfNXq2HyNUSO+6L7nybFs4/nlhF/SZS/50Xk2Oi6ucE1fxWRXlHYvlKsETnTu8eOQVir6MznwVE6&#10;IbXUMPWS4lmzMyT+xjuKvoOXRL/TVNGy/h/v+nkS14EDM+4f/kINk4i+zw+LvtMwT3670yg6s3u7&#10;aJu0tRd2oGj5cPj18CtBmh8tkafjo/PbBudDLfs5QXio5c363SIit4nWxZ2883tIcjZ9jYhsWEZ6&#10;BwX5ODoInyYi3/eONwmuT9MwhZoBX8N0r3f+GUlqpzcQ1cpMF5GBEpcPf9b5Ru/8bl7cF0XkZtEZ&#10;dF8bu5eILPTiL5G4nCLla5gc60S/3Qwptvh4K4j7DdF29lfR9W5me5io9tXnhCBuqBlpFa3/M0Qt&#10;RMI26CAvbp6GaZgktV63Bvf9VRB3Yyn+vmm/PA3TIVJMs6jFyAwptoR43ot7q3e+VUSGB2nf5IXP&#10;8c6fEqR5pCTfwYtemN9/+eOg1aLl3b/fkSJyTPT/pCj/fh7flWT/Ps6LF7JWVDMxQ9LbbBHVeB8l&#10;2g6F2qZJXr5OD8JO9MI2FB03OO4JniksxyLa9n9GRA4XkaeCsF9G8VwdDTXK35L0Opr1q5Ok1mOd&#10;iJwana8XHR/4dViitF38UMMkUXonR/m/JwhrE60jLn6ehmlKEOb39XUicrUX1ho816+DuJdL3L9v&#10;K9qWi4hsJNofzRDV7DpeleLx4gxRCycfp2FCktYxIsWWKad5Ye+KWkEg2u75nO7FaZCkNvVtyf6W&#10;F4nWp7AvXikix5TTkJT61UpgOjUISzMbC4UiX8U92zsfNqKIyDe98NUSd4K+2c8iUaGiPe/jh0Ee&#10;QzMH9/MHcy2ilcoP/22QzjQvrFyB6RFJdq7V/HyTnl+khPsdTSmB6RZJdhgTJSkY3lRBvg4M0vYH&#10;raHAdJ8kBeEBkhxIrPDC9gniviDF33CAiGznHecJTKV+93vxwvdXC4GpTUS+LkmBO2ywwoFSKDDd&#10;JKp2968J3/EsiRtT95sWXHONF/bzICwsW0dLUlivpcAUDjLnpuR9oGin4J/zzYoezrhn3i8UTi4S&#10;kf5eeChEnl1B2t8P4roOdYwkBypXB/H8jqRJYiHlJ0F6mwbxxkhy0HusVP4+wt/ngnuOKyNOKDAd&#10;U+L6WgpM86Q8s6/3vDiVfFP3+2qQH1/QrERgWiLJfqROVAB3tIjI6DLzNFaSfcPlQbgvML0tOnHk&#10;h58Z5PtCLyxPYPpCELZHkG5/SZrlnyjlPU8lAtNcSQ6kG0RNGh3zvbBPBnH9/PSTpDDtD/Ie887f&#10;nZLfj3rhyyXuo/zJwGWig9lSz+73M0syrgkFpqckWQ77SLE51AWSnCT+URDuT/pc752fI8XjlmO8&#10;8FBgCAWmq0VkhBc+XpJl9Zwg7VJ1qNRv7yD+RSnXnBBcc4kXFgpMz4vIZC+8XpLtjojIAV54nsDk&#10;17MWKV5+8IEg7tTofEGSQsPbQZ7cNTsH5/wJgGck/X2NDO7pC0zfD8JODeL69cI3x/ujd36pFJef&#10;w4J008ZoaRMjIjoG3ElE6GyTvDxmeP83k+7D/bLg+APR34kknS08jS509X++KUpfYpWn7xN+FGrC&#10;dhLlmVvVir+ii8x9bg6OyzUteMP7fxd0X4Vwo7Cu4iySzileRM2GHNtVkFaWo4Y0fktyYfdKdLGg&#10;wzeJ+ABJLqZ4n4CVqBlILZjv/d8R3+g21GzDNw25luTi2UFksxjdcys0Jz00OL6Q4oXx95JU1R9M&#10;bLIw0zvfSrzY03ENHecuP/zGF1Gc9/foeNfCPyDpHORx1OmFo5L6MD84dmVpIUlT6BnEZoiDSJpF&#10;30FsWuh/H9Dv5renG5BcWByaz3YWi0iarV2MmmyNSb+83fjt62T0m32IpGlnrZkfHFfbTvwNrZOO&#10;NtTkxk93yzLTeo2kk4i8PD2Mmsf4XB4cl3vfsFy6PLvfJiSdSITmW7XgCyT3K2ohe//BG0m2vX7+&#10;DyBpwuX6/B2jn2MOxeOZkV74BsTl7y7v/GC0DTsDNe2vJZ9FF/47mlATWMdLqPMgf+NSv23zGUCy&#10;P3kSrVv+8/qmUQXiDcRD3kXNiP3F/a/QsZuMHx0ch2Ub1EGHP47YIye9r5B0puMcp/nsX0a+CqhT&#10;DsdjqHm8/17HBnHce96DpCneuRQ7+BHSnQi1h6uD4wO9/8eSrBfu2kbU/NPxGMXlJ+wP0sb3YRm5&#10;GDVlnBSl2emD6NAe0dnU9ifZ4c4m3b409OLjBL7dg/PfonyX5d9B14649QGboIXjp2jBv5jaF4qQ&#10;ltKXlM1paGF3g+CdUdvnxaj972UUd8CdRZoXvIcp3q3eZwy6vmcL1GuOE24q2Yk97b5Z68nCSYQ0&#10;z1HVcDi6TmAnkmtROmpg50grW+tQoa+cSYFHSAq1jgHBcdb7vBNdJwZaz7dBPeL4Qmob6ft31bJe&#10;+HTUN66USsqlYzt0gD4eLUuuTc3aqRxU+HSesAaine1tqIes3sF1jnDD7WfJJywPeQxFO/KN0Xbf&#10;rbcI11eVw5OowPvp6Lg/OuF1PDpI/w0qJFQywZLH6ahnPzew2AZ9b2+jNu9XUP3m3ZPRdXOboOts&#10;XTmt5N3mkdX+5tEHrb8T0TVU/nrGvLWPpViCevF07fguZcYLy+WsEtfX6t35VNIuLUcnIg6Jjqej&#10;z7yapPC0kHicEY5nvhb9yuFsdJA5PToejHrL+yIqvP2K2kwElXoHlWxGuiPJduhjJAfAldBGejnv&#10;SA7x/l9HuufQcB1snrIi7d2G/UJYD9KYSLKP343S7bhj1+C4s/rIueiao62j4z3RNn0VyTWAK4gn&#10;vaeQnHg4gPKf02dxcHweyUmBTheYQqn6X9HfRpIFqJxF1j6NpS9J8B6xNNmMOly4IPrr8jEInUn6&#10;HNr5hhqg7spstMG8hOSsnXPZeCramOa5N+8uHIMKr52p7as1w1CHGzuUunA9pZKOwsjnYtSVcaWb&#10;YV+LCg4u3hGowOR3QM20b8PluaUvAbQt/R21Hch+Fm3Tv0S8EL0/qtE8GH1vn0qPWjFzUYHzz8D2&#10;3nm3FYNzNX5XcdRcfkPsgrq7sBtadjbugLQXoS6D3QLujnruLK1GZ3IN8aC6L3AQqk06zLvmFuK2&#10;stLxTAuxhrwJrWO/IHaNDToZ8Ungo6gG5voK79GRVPq8zdTWYUN78SdvV5HUQncllb5XiB02dWU7&#10;dA2xwNQbtYK4lWR/dTPxJFg19eXdlPNZ+zH9l84UmOpQ//Y+s6K/4WzECLRzL1dwCuN/n2IvLD7h&#10;C3sFFSIOQDvW6cQq37ooravouBnvWvMw6gXsE2ijOY1YAu+PatXSPPZ0J7ZBZ2vdTMpydC+FW9Hv&#10;PYlir07dke+QFJaeRgUoNwt1IsXeAdcnQk1gNd7kDDWlO8E7XoQOyp1nsKnogCgNZ5bntEyHo56k&#10;DvauuYP0TsQxPCdMyN4Pxmcw6tHSCUstqJnYP6LjvahuZlnQvuVSdD+SqST3AzkRnXh5PCVulqev&#10;PJ5C6/SHorT3JPZ22AfdS+8eyp/p3p2kZ68lqGZ2FvpsU8j3MNoR1KGDbl9YegD9Vs6s+gzyy0Ue&#10;m5H0dlVtu7AtxTPDPmn70XQ2N6L70biyNhOtL/5EoG+CH45nvkf+xqQtJDWoC1FN5WXo3jkziTXQ&#10;Dah30nHkv7fOJHzeC9A9MbNopbQmvjPx89+ITranWUx0NuF7vQMtF1n47XgYtzMnfK9GzdUdB6H9&#10;l+/t17eGCPN6LarsyKKN9HZhCcmlGkX9YWcKTB8jqfFYSqwafpekGm4S2piEm7HuHBy7hw7dlW9J&#10;/ua2WdwR/Qagne9R0fmBqHZsVhVpdiV/jn6j0edy7/dw1BSsFq4gO4rPEAtLragt+iwvfBodIzCF&#10;QvHk1KvK5/Pe/3eild8fSO1FxwpMm6Pl15+RG0bSBryaQUVo4pTmHrsvSdv054gFxWXEA6ZeqG31&#10;S961vYld6lbDJLLXZtX6G3cGfjl6B303vpDSRLbABEmzvNGopnmDINwnfEdrqXwz2ZCziMtdCyoI&#10;+JqpAtWb4oCu9fhClM6XSW5mfDQqMIXPNR3dhNOnXDPZa6PfUFRj58zKpqEmxOWahfjfdjU6OPHX&#10;4RxB5wtMW5Pc0PTHqPbM51uUJzClvc8dg+ObysxX+P3WUV1f35mEZnmHkhQQV5HUSPrrzEDHHmdU&#10;cd/bot+G6ETFidH53uj6lO4iMD2Cti9OU7A13f+b+tyDbtwKOmGyL8XleQrJ8XZen7szxRrqrLFv&#10;Hs+hWhO33m1fyn+vYRnszD4yNMs7ELWIchMOvjkeqNncSuKJuL2prvwISV8KRXSG2q0v2pGHO/5e&#10;RVKDFNp9hiYUdSnnroz+hhX/KLIX1U0iKbhNoNgWeyXFuztXagbjqMYuvz1MpXiPiEWUt+Nyd8J/&#10;32spFlY76r3eGRwfnXKvXdEKnbWHjo//HM+QFJb6oKaSHcmWaOPi8lqPzlb6eX+ginT/Ghyn7Q/z&#10;dZIaJt+Jg3/POnQdiru2L7p7tz9gC/H37mkguRfJ8Ch/Wevcwm/8YYqFq6moeWvWYv6BdK7Zgl+O&#10;FlKs0dm0RPxrSba33/H+b6a4g78nOP4+6fSmfIcPfjv7JMVmfNXU6dEUz34KKgT5Dn3c4uZFJNcY&#10;HUByD6SZxPvopLE/xe3rUoqFrizSntH/tu+QFJagun2d2kvY34XrXoaTvVdMyA6owOUYh+5Z4xOW&#10;tyzC604jvW9uRL9td8GfkBiKmpE6/klyAmoO8IJ3vDfZ+zRuha5VcUwiuX8bqHCW5kTL4belAyh2&#10;BNDRrCTZJk8lew++MRQLD+0l3AcudApUiiuD4xNTrvlscHxFTno/Ifm9t6dY41aO+XQb2o866ime&#10;9HAMRidvHf8h2X7uQ1JrD1runiWphfbf5WiqH6f59WUySZ8Evjke6Pjwb97xCLInmEZSvD7L5yjU&#10;XPVaUoTEjtAw/YGk56edKF6Dch3w7ZR4R3nHP0BfuNt06niSBflldNYGdPb8TuKFjr3RF/hnL/4I&#10;dIZnKrpxleusz0Ql2HPRTq8liu8vssxS4aXxSnB8CWqfPByVhP9RFKO2/B4dyJ1GbK6zCUkV5cvE&#10;m991V/wy1B99nvOIPb9kDeDay2PobIZbeDsZdVLwO7Qx2A01jSqgA6dSttSriM0hd0c7tHfQTvMi&#10;8r3l1Ao3+H8FbTC2D8JvryLNp9A65CYfxgJ3o3W7Jbpn6AnP9/STWEyJzso/hjqY2IHsDW0dd6Cm&#10;Ko5z0E52Lfp8I9MiRTyMvg/X8W4VHf8uiv8B1Jy1gApdbr2jX7e3RGdt50bp/Jh05xi1wq8PG6HP&#10;+DoqLH6XpMCYRmiW59t9+97xHFcGaZ6CmsnejH7LOlR4OADVVJUzofRvYq9H26OzsrdFxycCPywj&#10;jZDtgBvQCa6Lie3Qv0pSQPNNnh4ndjTTl9hEti86aMh7ltPQ5z0TnQUWtJ/y+4u3SQ54fUH1g8SD&#10;p/Hot/O/7RC0nXgR7YdOJ30A1tGsDo73JZ713gd1LlDJZM93Uc3KYlQ7Gmqdni8znatRh0xusuJY&#10;9DtfRTyI2hsdCwxDv01oqdIVhGZ5fv0LPeKC1r/Tov/7oeOZy4kdQ4xBy+p+qIDvvMB+FX0n56B1&#10;ojWK74+t1pGs73cQm4T2Qcv2vehg9wW0fnU0/vcvoJNrM4g33h6Ath37oO+xlo64HkLroJsAOIW4&#10;zIwl2c+kMRcdG7h+/nD0WzktzQEkBcBmdFyYRR1a1+5Gv9WuJE2HH6b8NaNXkhQeTkfbXtfnN6D1&#10;co/onL/5833EGv96VJC4Af1Wk9D2O+xn70AnIEGFsJ+iwtfIKO1ZZeY7NMvzhbXQGgL0Of1N1s8l&#10;3rwatA4chI4zLiO5obtjU5IC5qaEwnmGn/RKfuE+TKVI2yPJ/X5cZhrLRfeB8eMOFt1DoBy+7sW7&#10;qozrfX/vpX6bSPGmfI6zvOv8PWIuTkkn9M3v+9Yvdx+mLE6r4HlquQ9TuGcGInKFF/6Kd36CJPfh&#10;ScN/h3n7MPmb/rmfvxHyqiBsJ0lulJfFkOj6vH2Ywn258p5hQZCPWu3DlEe4L08YP29vrD2leJPf&#10;NFqleJ+xOhG5oUQ8f/mvfi4AAA6eSURBVEPFcB+mRtH9KrJYLiIPeMeXBPF3kfTNo33WisggL87/&#10;5Fx7uJT+LuE+TGl7pDzkhc/yzu9VIq/vBcfhnhlI8Sa2jqyNuS8scU+Hv1Fn3i/cf6PUc4wrI81w&#10;H6Y0FgVxjpLsNlpE29AF3nHWPkxZ/DC4X7jJq89I0c0lW3OuWSnJeuzvAVTJPkzl9DP7eWEvSz7+&#10;t7oqSNffh+m+Eul8L4ibtw8TUrxXSxYLJN5st9Svkn2YSvVj8zPucasUs07S934cLMUbrmbxWS9e&#10;uFdlGucH9xok2fXh5OiacB+mcP8dJDkWnJcSflyQhr8PU58oTjn8JkjX34dpWcp9kWRZDfdhymvr&#10;HspIL/x9TPLrsKNFijfX9uvgKknuNZQW36+jSP4+TIj2feXg75OIaLkMN5JNw98celzOdcdJej/g&#10;78Pk/9Lu7W9W6/8KUno84Qg3Yff7BZ+54TW1MCkpZ/HdfOBkdEYt3L/F53/RmdpwTxSf29HZ60dT&#10;8nEo+S4z30Jnuf2Z7rNI7tETch3FziryWICqVNPwvaesy/g/61ze9f7xj0nOWPq8h0r8v8wIL0Wp&#10;hYx54a0Uz1rmxX8JnZVJ04S1obNAf0sJg+L3k6YF8q8J8/0YOqubpT1ahc6GO62jn1YzSXXxGaTP&#10;iICWB1/1nvddq11E+nd0PUfagv6riG2vq7nvA+iMX54b5WfR2d7Qy2Qbuk7tPIrr+0o0z2cQmzCG&#10;+ViLaoHStDpz0dlIf7YsjP8oqqnMWpezEp3h8uNdR6zVDql0PeBaSjuR8e99PzoLnNY2NqHvy6/3&#10;aW3KTRSbn6wiux59FvgZ2e0JUdyP5IT7vIlu4ZDmIELQGfFwv55SPEHyO4c8SrE50/Wkzxo3o/3B&#10;VLL7tbPJfh9r0BncUPv9DZLmLY6X0DZkDloWs7YA+ArJ+pvlsrktJ29Qug0J4x9Ndn/6IEnHSllp&#10;C9rGhPurOH6KajTCfCz2fuEz/RBt/7PaZ0FN944n9vpVirx3s5LSDqjKaZ/T1mn9hfT68A7q0S6v&#10;bK9AZ9J9DdC5FFu5+FyOjrPCdE4kvW1xz1WOV7pS7yAvjSZUM/NQzjXvoOXoZxXet5xrvkF6X1Ku&#10;e/S/oO8wr7w9iWoEw/HAKuJ+bhnqPTGtHVyBam/uLjNPjpPQ95a1tcI61AoqHLcuRdvOORnxVqOW&#10;Yb4G91WSDmzC+7i/YT+URrgsBorNVx2Cvv+byP5mzaip3a8zwh8lWQeKykxBpFIP3kXUk7QBDxG0&#10;Y6jEw9wI1JuHbyMt6ANlDVh8tkUHTL7a+0W0c0/rUDZAVX6+DedL0f1eSrm+HLaJ8uDUtC+hanlX&#10;oTYiXjexkOIBbQE1B3PeAp8j2WhPRlW3gqpI/bUxo1HV44ToWNDB7ZyU+5TC3QdU8A0L+hjixeNL&#10;SW4Y59tDryNpplJOfFCzgN2IVaNtaAcxDzUJcfuCLCD5bf33k+ZadiCx7e27pA94G9FBg2/aMw/t&#10;xPx8+nWgiXQBYiK6eNuVySWoang1ukC8kJKPQcSbx71D+Yt0n0HNzEAbkJmoecrx3v0fJzaHCvHf&#10;a1rZDOmDPlvYDryFmsWW2gPnIJKq738Qm+xtjjqFWE668NyAmqS4MrQMnRBpQdXwbs+r10gXjvqi&#10;7ut9O+y5aH0JyyLo+9ue5BYED1O8LiqNDYnXF6whfT+0ccRrrxZTPHAfhbYrrl41o+YIr0fnBpBd&#10;18L0Qd9JqT02+qEdtW9GtQydvKqmfRyIPsMW0XETKry/hpqkOTOPFyhvwNILNVvZL8jfXeSbeu2A&#10;egp0JngPEpuM+HVgHsm2dwRq2uivhf03anqSZbo9GDURcc4OWtCBkz+4HYGaOTpzwXXRNS8T9xdt&#10;JNf7+mW8leLnnURsep9WB0rFr0fL+4HEfdFjaD/cm9hxy+skB8Tj0bqyNnrGetRxz+beNVltUAPJ&#10;dTnPke5xcDBqauabBq5C+9n5Kdfn4fcHzRSX61L9YKn4UPxcoO+mlFC3HdpG+usp56GDx7Q2rRE1&#10;sfL3c3oDLdvzc+4zDv1Gbty1AG1bXB10/VRWvv3+Kq0fLBDXedB3lLah7ARUaPC3HliI9vtp3hT7&#10;E/fRaWUYkutplpHuQnowOrnnymgL2n9V4hxjQJT3CcH55ynexNgn7OfCfqkZFXbTxin7kXQSMZ30&#10;bQ1Go9/X30ttaZSvvGesR5ezbEP8/Rehk7FZ8SaiddOZEr6ATlS5slSqn3O49+JYRGmPmpug4xF/&#10;XfJi1PS1lHnuIcRrYq8m6EdrITAZhtG9SBOYDMMwDMNYvzgYFV4cWQKT0U46e+NawzAMwzAMwzCq&#10;5zDUjDH06ldyA1ajOkxgMgzDMAzDMIyeww9J38/s6S7Iy/uCztxHxDCMzsFf92E2t4ZhGIaxfhFu&#10;jL2Y/D3kjHZia5gMY/1jFPFeSy+S7wXSMAzDMIyexQDiffVWUt0G9EYFmMBkGIZhGIZhGIaRgZnk&#10;GYZhGIZhGIZhZFD/2399e25XZ2J9pKW1ubGhV0MTFEyF107apLW+rtCr3A3kDKPHISKFVlnXWF/X&#10;UM6GfobRY6kr1LW2SVuv0lcanUXvXn1WNbc29S99pVEJowdu8sQx25x0bFfnw6gN9UtWL9qi9GWG&#10;0XX0KtQ3tcq6Pl2dD8MwDKN99K3vv3TNulVDuzofRsygPkNeW9G0bGzpK41K6Fvfr9Qmq0YPwkzy&#10;DMMwDMMwDMMwMjCByTAMwzAMwzAMIwMTmAzDMAzDMAzDMDKor3WCLevgtUWw9F1Y26Tn+vSGLTeD&#10;gRUsKWxqhgWLYPkKWNus5/o2wlYToF9jrXPdPVmxEtY0tT+dugIMH9L+dAzDMAyjO9GyDua9omMF&#10;n9HDYbONoa7MaeE+vRrZZuRubNiYXF41f/lzvLzsWcT2ADeM9zU1E5iamuGhJ+DxZ2Fda3H4rEdh&#10;121h2s5QKGSns3oNPPgEPDEP2tqKw+95BPbcEaZOqVXOuy8PPA5PvdD+dHo3wMmfaH86hmEYhtFd&#10;eH4+3HofNLekhw/oB0cfCCNKuJjYYfReHDb54/Tu1Qd/b8pCNFhZuvpN/vzEL1m25s0a5dwwjJ5G&#10;TUzyFi+BC6+DR55KF5YARODhJ1XgyeK1xXDh9Sp0pQlLoOfvmw3/mtP+fBuGYRiG0fN44VW48e5s&#10;YQlg1Rq44u/w9rLsa7YftQdHbvkpGuoaABWS3M8xuO9wPr3Td9mwcVitsm8YRg+j3Rqmpma44S5t&#10;mMrh0adho5EwedPk+dVrNJ21a8tL577ZsNEI2GR0RdntUfTvC2NH6SzZsMGVx1+9Ft5aCvW244Vh&#10;GIaxnrBiJfztXp2IzUNEBarr74ITZqq1hc+wfqM5YssTAKFQyJ4/rivU0b/3ID6y7Ze4YPbptErG&#10;zLBhGOst7RaYHn1aG69KuPNfMHEs9PIG8g8+AWvKFJYACsDtD8Gnjso38evJrFqjWrdtJ8EHtq88&#10;/osL4LFnijsJwzAMw+ip3Dc7X7PkI6Lrmx78D+y7azLs4EnHUlfolSssOeoKdWw0aDxTxx7EAwv+&#10;XkWuDcPoybTLJK+tDWY/U3m8lavV9tjR1Axz5lWWhgBLl8P8hZXf3zAMwzCMnsfK1fDsS5XHm/10&#10;0hJmaL9RbD5sCnVlCEsOEWGf8UfQUNe78gwYhtGjaZfAtOhtFXYqpVCAl1+Pj19bDK0Za5ZK4adj&#10;GIZhGMb6y6sLqcpfXZvAvJfj482HbldxGoVCgT71jWw5fMcqcmAYRk+mXQLTO+9VF08ElnkuQN9Z&#10;kX1tHoVCsStRwzAMwzDWT9ozXnjrnfh4SN+RtFWxFklEGDlgbHWZMAyjx9IugampHXsE+euVqtFS&#10;gQpea2uwT5FhGIZhGN2fpuYq1y0LrFodHzbW9yvpNCKNNmljQO9BVWTAMIyeTE3cihuGYRiGYazv&#10;rKc+pgzDKEG7BKZ+jdXFK6Cush19q02noK63DcMwDMNY/+nbWNqdeBoCDOwfH69uWUFdFaqqQqGO&#10;FU3LK8+AYRg9mnYJTBPHVeeyWoBtN4+Pt9oM6qrIiYi63DYMwzAMY/1nm4nVxWuohz12iI//s+iB&#10;styJ+7RJG6tb3uOBV82tuGG832iXwNRQD/vtVnm8jUbAFuPj476NsFcVTmc22xjGb1x5PMMwDMMw&#10;eh6DBsDuUyqPN2PPpGXL4pWv8egb95Qdv03aEBGue/aPNLWuKR3BMIz1inavYZoyGWbsoeZx5Wi3&#10;NxoBx8xQYctn9ymwzy76fznpbLYxHDm9Os2UYRiGYRg9k713gt0q8Ap+2DTYakLx+VvmXcrsN2aV&#10;jO+EpSufOpsXlj5V/o0Nw1hvqIm4MWUL+MThMHJofM4Xetz/TljKMuPbbTs47lAYumF+Ok5Yqu9V&#10;i9wbhmEYhtFTKBRg2s6x0JQ3x3rYNNg6w4xPEG6e9ydmv3EvoIJRIlzkv78rnzqb55Y8UYPcG4bR&#10;E6kvfUl5jBqmQtMbb8FLr8Gy5bC2WdcZNfbWBmviOOhVQkQbOwpOPBIWLNJNad95V9MBdTKx7SQ1&#10;wzPNkmEYhmG8P3FC0+bjYM5zxfszjR6uFjBDNshPRxBumncxcxY/yE5jprFB45BE+KvLn2f2wnt5&#10;d+3SGj+BYRg9iZoJTKAN2MYj9dfedMaN0Z9hGIZhGEZIoQBjRuivvcxf/hzzlz/X/oQMw1gvMT2N&#10;YRiGYRiGYRhGBiYwGYZhGIZhGIZhZGACk2EYhmEYhmEYRgYmMBmGYRiGYRiGYWRQU6cPRm3p11cX&#10;s763Cm4uf3+9/9KyTr0Xmvt1wzAMwzAMw6gOE5i6MavXwMK32p9O1r5XhmEYhmEYhmHkYyZ5hmEY&#10;hmEYhmEYGZiGqRtz8F4wY8/2p1PI2wbdMAzDMAzDMIxMTGDqxhQKJuwYhmEYhmEYRldiJnmGYRiG&#10;YRiGYRgZmMBkGIZhGIZhGIaRgQlMhmEYhmEYhmEYGZjAZBiGYRiGYRiGkYEJTIZhGIZhGIZhGBn8&#10;P8b1iGxl8RODAAAAAElFTkSuQmCCUEsDBAoAAAAAAAAAIQBrqZ2QMQcAADEHAAAUAAAAZHJzL21l&#10;ZGlhL2ltYWdlMi5wbmeJUE5HDQoaCgAAAA1JSERSAAAApwAAACMIBgAAAPE3GiIAAAAGYktHRAD/&#10;AP8A/6C9p5MAAAAJcEhZcwAADsQAAA7EAZUrDhsAAAbRSURBVHic7Zx7VE1ZHMe/R6FRqUtSrMSQ&#10;Rx7TiIjlUVIagyiPGM8xKOX9GAYz1TyMGY+UVzOYhIzcRszS1OSVkmRYESNvNZS6uO4NDV17/jBz&#10;pt093XsuV9O9sz9/nd9v/+7ev7Xud+19fvvsc7iRayLJ/pzfUJPEzw5BQE83rkYHZRgcdf7rBBiM&#10;6mDiZNRaTCsbtg0bYvpAT70Pcu+RAjFpR/TeL8O4ocTZxMoSKwJG6P1e8MLtAsLEaTiUKhRkU+ph&#10;yje8ezd0dnQQ1IZMoSQbU9NExeqCqfYQxv+NOT/swt6sbMq3+dcjeKh8TCSW5mqiu19WhghpEm87&#10;NbXTSx6i7zkzL+eT1NzzRC+jMgyOUoUSWw7X7OonSpyZl/PJ+1+vhrK8/E3nw6jFfJ6YhAdKZY1N&#10;UFqX9WK5nLgsXIKy8nKUPa1enGPWRRFpds7LTk1MkP1FGLo4tmB7mUbEn88rIM0+U2PjaZ05wxIS&#10;cb/sMQBgT9YpwZjKwgSACpUKodti9ZQiozax88TJGhtL68wpUyr567TzebhefI+0tmvKz4irkg6S&#10;T/YkqP3u1JVr+sqRUYs4eeUqrhYVEyd7u9daFROzz5C8wkIAgL21NT7y8lDrT+dqfUHcbv66WC4n&#10;znMXCca9AEHWlavEva0TW9oNGMcmNnjxQoXC+w953+6MV589pdk5JEKahNHroil/i6A5ZOGwwQgd&#10;NJDXi85PiH4+ew5rDh4iAPDpXqlakVQHHL75IBDP43dwTJiGT30TU/i+60L5dmVkvVJfE6K2kDHr&#10;NuBi4R9qbUVyOebF7kKvZeF8waVVnI42Nmq+5XsTsCczi2w/mk7564BDXGgQ5gz2ZaI0IoK9PcHh&#10;37/0Zkkp0i9d1qlqD9kaS+JPahd1zvUb2JiSRgAR4uzr3F7N96xChfHRm0BA5/d90FSM6tWTCdPI&#10;6OjgwHm/04ny6VIYXSq8Q2LSjlE+DhxCBg3E0uFD0NDsLaptflw8btwrIVrFObSbK9e7nZPWBALc&#10;e2B83z5MmEaKR8cOlC09lVNNpDobU9OoiczG0hL3YqKxduI4LmyUP5e8dAEl0AqVCtuOHhd3zxk/&#10;OwTNG0mqba9naoJV4wJFJ8swPMb37Y26Jia8rSh/irj0TFFLu/zJE8qe5euNyo9B3Zxac0E+9IGj&#10;Q+fOixOnvUTCJcydBQszM8H2qZ4ecGjciM2aRoytlRU3zM2V8m2odNhDE1mVthVtLC0xw0v95Fuw&#10;txd1XytTKMVX693btObCRweIDWcYIdM8+lP22eu3cOL3fI2zZ/7dIlIgu8/bEvMGEDo80qyRhPOp&#10;dF9bJJeLF+ejx0/Iyp8OCLbFHD6qc/XGMDw8OjtzTnZNeZuAIOPyFb31b2XegLJFi3Nl0gGUKBSC&#10;bRUqFQIjo1EgkzGBGjkfevaj7PXJqXj0+Ek10a+HKHFeKy4m65NTNMaUKBQYsToSFwoKmUCNmKqF&#10;kUypxC+559/IWKLEGbI1Fs8qVJRvtq+PWoGUe+s2XBcvw+i160n4vkSy4/gJJlQjQ6gwulkq00vf&#10;VWdgjeK8cLuAdJq/mBzOu0j5LczMMH/Ie9g8dbLabwgIEk+fQYR0P27L9JM0o3ZRtTDamZ752n3e&#10;ffCQpOTm8ba9tbWwOKOSU0jdwAmk68fLkH+3SK19id8Q2Esk3Oje7pxfd1eBHl7i7+b22kkzah9V&#10;CyNNtGtmz5nXr8/b14pLBCt8ZXk5tVHfoH49YXGG+vpw9tbWgoO1sm2CRcOG8FsBUVMmorGFuVpc&#10;f+cOcHZozvY+jZSqhZEmPDo589cEBLsETjXFpWdQdj/n9tUv6wuHDhb0fzt+LGXbWVtz2V9GYJqX&#10;J3+j3MOpDfbNmy06eYbhUbUw0kRzCT3RbTuSTj1dWnMwmWxKod9PCho4oPrznKG+PpzLoiXkYuEd&#10;3hfs7YWh3VzVZkPHJjaULwOAVfgKUYkzDBNbKytu2Kq15NC5XK2xwd5eiEk7xi/bBARTNn2HuoGT&#10;CAAs3v0jFd/DqTVcWjlyGguiuJlBWO7vh+X+fggb5Y/IyRPYMs3gCfYeICrO2aE5N6qXuPrD1MQE&#10;O2ZOf3mtKbAze0GNoQEfly7chKgtos5prggYjrzCO4IHjf+BA4eYaZPwdlNbDmAfVWAIMNzNFe2a&#10;vfwwgsTCAqFrV1Ybu2biWLSxt+VtiYUFAvu4q01qbf9+5ygh6zSZEbMdivKnVHvXli2xZdpkuLRy&#10;5H9LibP0kRLh+xL1vnG+mX2KxqDQ5fOUNg0tdVpdR7oL950NwOWrzygfJc4ShQIR0v26jMVgvDHY&#10;JxAZtRYmTkat5S/8jkUGIW3KjwAAAABJRU5ErkJgglBLAwQUAAYACAAAACEAPTmEF+AAAAAIAQAA&#10;DwAAAGRycy9kb3ducmV2LnhtbEyPQWvCQBCF74X+h2UKvdXNptraNBsRaXsSoVoQb2MyJsHsbMiu&#10;Sfz3XU/t6TG8x3vfpIvRNKKnztWWNahJBII4t0XNpYaf3efTHITzyAU2lknDlRwssvu7FJPCDvxN&#10;/daXIpSwS1BD5X2bSOnyigy6iW2Jg3eynUEfzq6URYdDKDeNjKPoRRqsOSxU2NKqovy8vRgNXwMO&#10;y2f10a/Pp9X1sJtt9mtFWj8+jMt3EJ5G/xeGG35AhywwHe2FCycaDdN4FpJBQdxcNZ2/gjhqiN+U&#10;Apml8v8D2S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2bwFtY4EAADLEAAADgAAAAAAAAAAAAAAAAA6AgAAZHJzL2Uyb0RvYy54bWxQSwECLQAK&#10;AAAAAAAAACEA6YfBnQovAAAKLwAAFAAAAAAAAAAAAAAAAAD0BgAAZHJzL21lZGlhL2ltYWdlMS5w&#10;bmdQSwECLQAKAAAAAAAAACEAa6mdkDEHAAAxBwAAFAAAAAAAAAAAAAAAAAAwNgAAZHJzL21lZGlh&#10;L2ltYWdlMi5wbmdQSwECLQAUAAYACAAAACEAPTmEF+AAAAAIAQAADwAAAAAAAAAAAAAAAACTPQAA&#10;ZHJzL2Rvd25yZXYueG1sUEsBAi0AFAAGAAgAAAAhAC5s8ADFAAAApQEAABkAAAAAAAAAAAAAAAAA&#10;oD4AAGRycy9fcmVscy9lMm9Eb2MueG1sLnJlbHNQSwUGAAAAAAcABwC+AQAAnD8AAAAA&#10;">
                <v:shape id="Graphic 4" o:spid="_x0000_s1027" style="position:absolute;left:14401;top:4953;width:55842;height:1727;visibility:visible;mso-wrap-style:square;v-text-anchor:top" coordsize="558419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fzvxAAAANoAAAAPAAAAZHJzL2Rvd25yZXYueG1sRI9BawIx&#10;FITvBf9DeEJvNWuRUlajiGAVvLRrL96em2d2cfMSN3F321/fFAo9DjPzDbNYDbYRHbWhdqxgOslA&#10;EJdO12wUfB63T68gQkTW2DgmBV8UYLUcPSww167nD+qKaESCcMhRQRWjz6UMZUUWw8R54uRdXGsx&#10;JtkaqVvsE9w28jnLXqTFmtNChZ42FZXX4m4VhLfz6fJ+tCd/6833oTvUxu8KpR7Hw3oOItIQ/8N/&#10;7b1WMIPfK+kGyOUPAAAA//8DAFBLAQItABQABgAIAAAAIQDb4fbL7gAAAIUBAAATAAAAAAAAAAAA&#10;AAAAAAAAAABbQ29udGVudF9UeXBlc10ueG1sUEsBAi0AFAAGAAgAAAAhAFr0LFu/AAAAFQEAAAsA&#10;AAAAAAAAAAAAAAAAHwEAAF9yZWxzLy5yZWxzUEsBAi0AFAAGAAgAAAAhALnl/O/EAAAA2gAAAA8A&#10;AAAAAAAAAAAAAAAABwIAAGRycy9kb3ducmV2LnhtbFBLBQYAAAAAAwADALcAAAD4AgAAAAA=&#10;" path="m5583935,172212l,172212,,,5583935,r,172212xe" fillcolor="#7cbc5e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14401;top:5318;width:40188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76AwAAAANoAAAAPAAAAZHJzL2Rvd25yZXYueG1sRI9Lq8Iw&#10;FIT3gv8hHOHuNFW8PqpR5IqgO18Ll4fm2Fabk9Lk2vrvjSC4HGbmG2a+bEwhHlS53LKCfi8CQZxY&#10;nXOq4HzadCcgnEfWWFgmBU9ysFy0W3OMta35QI+jT0WAsItRQeZ9GUvpkowMup4tiYN3tZVBH2SV&#10;Sl1hHeCmkIMoGkmDOYeFDEv6yyi5H/+NgsNT88WMp+WONkM+7Wt7W/NWqZ9Os5qB8NT4b/jT3moF&#10;v/C+Em6AXLwAAAD//wMAUEsBAi0AFAAGAAgAAAAhANvh9svuAAAAhQEAABMAAAAAAAAAAAAAAAAA&#10;AAAAAFtDb250ZW50X1R5cGVzXS54bWxQSwECLQAUAAYACAAAACEAWvQsW78AAAAVAQAACwAAAAAA&#10;AAAAAAAAAAAfAQAAX3JlbHMvLnJlbHNQSwECLQAUAAYACAAAACEAT6O+gMAAAADaAAAADwAAAAAA&#10;AAAAAAAAAAAHAgAAZHJzL2Rvd25yZXYueG1sUEsFBgAAAAADAAMAtwAAAPQCAAAAAA==&#10;">
                  <v:imagedata r:id="rId10" o:title=""/>
                </v:shape>
                <v:shape id="Graphic 6" o:spid="_x0000_s1029" style="position:absolute;left:49088;top:6659;width:21158;height:1709;visibility:visible;mso-wrap-style:square;v-text-anchor:top" coordsize="2115820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xZFvgAAANoAAAAPAAAAZHJzL2Rvd25yZXYueG1sRI9LC8Iw&#10;EITvgv8hrOBFNFWwSDWKCD6uPvC8NmtbbDaliVr99UYQPA4z8w0zWzSmFA+qXWFZwXAQgSBOrS44&#10;U3A6rvsTEM4jaywtk4IXOVjM260ZJto+eU+Pg89EgLBLUEHufZVI6dKcDLqBrYiDd7W1QR9knUld&#10;4zPATSlHURRLgwWHhRwrWuWU3g53o2CbXvSp1H6/3EbnePzuFe/NbqVUt9MspyA8Nf4f/rV3WkEM&#10;3yvhBsj5BwAA//8DAFBLAQItABQABgAIAAAAIQDb4fbL7gAAAIUBAAATAAAAAAAAAAAAAAAAAAAA&#10;AABbQ29udGVudF9UeXBlc10ueG1sUEsBAi0AFAAGAAgAAAAhAFr0LFu/AAAAFQEAAAsAAAAAAAAA&#10;AAAAAAAAHwEAAF9yZWxzLy5yZWxzUEsBAi0AFAAGAAgAAAAhAM4jFkW+AAAA2gAAAA8AAAAAAAAA&#10;AAAAAAAABwIAAGRycy9kb3ducmV2LnhtbFBLBQYAAAAAAwADALcAAADyAgAAAAA=&#10;" path="m2115311,170687l,170687,,,2115311,r,170687xe" fillcolor="#7cbc5e" stroked="f">
                  <v:path arrowok="t"/>
                </v:shape>
                <v:shape id="Image 7" o:spid="_x0000_s1030" type="#_x0000_t75" style="position:absolute;left:45786;top:6949;width:508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DTgwgAAANoAAAAPAAAAZHJzL2Rvd25yZXYueG1sRI9Bi8Iw&#10;FITvgv8hPMGbpiqsWo0iiiAse9iqqLdH82yLzUtpotZ/bxYWPA4z8w0zXzamFA+qXWFZwaAfgSBO&#10;rS44U3DYb3sTEM4jaywtk4IXOVgu2q05xto++Zceic9EgLCLUUHufRVL6dKcDLq+rYiDd7W1QR9k&#10;nUld4zPATSmHUfQlDRYcFnKsaJ1TekvuRsHx5zoZH8/TzbfeOpPQhe/Z6KRUt9OsZiA8Nf4T/m/v&#10;tIIx/F0JN0Au3gAAAP//AwBQSwECLQAUAAYACAAAACEA2+H2y+4AAACFAQAAEwAAAAAAAAAAAAAA&#10;AAAAAAAAW0NvbnRlbnRfVHlwZXNdLnhtbFBLAQItABQABgAIAAAAIQBa9CxbvwAAABUBAAALAAAA&#10;AAAAAAAAAAAAAB8BAABfcmVscy8ucmVsc1BLAQItABQABgAIAAAAIQDYUDTgwgAAANoAAAAPAAAA&#10;AAAAAAAAAAAAAAcCAABkcnMvZG93bnJldi54bWxQSwUGAAAAAAMAAwC3AAAA9g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1" type="#_x0000_t202" style="position:absolute;left:23171;top:6829;width:1333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1BA0EBF" w14:textId="77777777" w:rsidR="00CA4544" w:rsidRDefault="00DA3F9F">
                        <w:pPr>
                          <w:spacing w:line="201" w:lineRule="exact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055960"/>
                            <w:spacing w:val="-5"/>
                            <w:w w:val="65"/>
                            <w:sz w:val="17"/>
                          </w:rPr>
                          <w:t>S</w:t>
                        </w:r>
                        <w:r>
                          <w:rPr>
                            <w:rFonts w:ascii="Arial"/>
                            <w:color w:val="055960"/>
                            <w:spacing w:val="-5"/>
                            <w:w w:val="65"/>
                            <w:sz w:val="17"/>
                          </w:rPr>
                          <w:t>ì</w:t>
                        </w:r>
                      </w:p>
                    </w:txbxContent>
                  </v:textbox>
                </v:shape>
                <v:shape id="Textbox 9" o:spid="_x0000_s1032" type="#_x0000_t202" style="position:absolute;width:14401;height:18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AXuxAAAANoAAAAPAAAAZHJzL2Rvd25yZXYueG1sRI9PawIx&#10;FMTvQr9DeAVvNVstoqtRSlEUDwX/HDw+Ns/s4uZlm0Rd++lNoeBxmJnfMNN5a2txJR8qxwreexkI&#10;4sLpio2Cw375NgIRIrLG2jEpuFOA+eylM8Vcuxtv6bqLRiQIhxwVlDE2uZShKMli6LmGOHkn5y3G&#10;JL2R2uMtwW0t+1k2lBYrTgslNvRVUnHeXawCMziv/EexNHbRbOrv++9wcax+lOq+tp8TEJHa+Az/&#10;t9dawRj+rqQbIGcPAAAA//8DAFBLAQItABQABgAIAAAAIQDb4fbL7gAAAIUBAAATAAAAAAAAAAAA&#10;AAAAAAAAAABbQ29udGVudF9UeXBlc10ueG1sUEsBAi0AFAAGAAgAAAAhAFr0LFu/AAAAFQEAAAsA&#10;AAAAAAAAAAAAAAAAHwEAAF9yZWxzLy5yZWxzUEsBAi0AFAAGAAgAAAAhAF0YBe7EAAAA2gAAAA8A&#10;AAAAAAAAAAAAAAAABwIAAGRycy9kb3ducmV2LnhtbFBLBQYAAAAAAwADALcAAAD4AgAAAAA=&#10;" fillcolor="#daedf2" stroked="f">
                  <v:textbox inset="0,0,0,0">
                    <w:txbxContent>
                      <w:p w14:paraId="3D6D1474" w14:textId="77777777" w:rsidR="00CA4544" w:rsidRDefault="00DA3F9F">
                        <w:pPr>
                          <w:ind w:left="108" w:right="139" w:hanging="2"/>
                          <w:rPr>
                            <w:sz w:val="18"/>
                          </w:rPr>
                        </w:pPr>
                        <w:r>
                          <w:rPr>
                            <w:color w:val="055960"/>
                            <w:sz w:val="17"/>
                          </w:rPr>
                          <w:t>Per investimento sostenibile si intende un investimento in un’attività</w:t>
                        </w:r>
                        <w:r>
                          <w:rPr>
                            <w:color w:val="5B9397"/>
                            <w:sz w:val="17"/>
                          </w:rPr>
                          <w:t xml:space="preserve"> economica </w:t>
                        </w:r>
                        <w:r>
                          <w:rPr>
                            <w:color w:val="055960"/>
                            <w:sz w:val="17"/>
                          </w:rPr>
                          <w:t xml:space="preserve">che </w:t>
                        </w:r>
                        <w:r>
                          <w:rPr>
                            <w:color w:val="6B9CA1"/>
                            <w:sz w:val="17"/>
                          </w:rPr>
                          <w:t xml:space="preserve">contribuisce </w:t>
                        </w:r>
                        <w:r>
                          <w:rPr>
                            <w:color w:val="548C91"/>
                            <w:sz w:val="17"/>
                          </w:rPr>
                          <w:t xml:space="preserve">al raggiungimento di </w:t>
                        </w:r>
                        <w:r>
                          <w:rPr>
                            <w:color w:val="055960"/>
                            <w:sz w:val="17"/>
                          </w:rPr>
                          <w:t xml:space="preserve">un </w:t>
                        </w:r>
                        <w:r>
                          <w:rPr>
                            <w:color w:val="116067"/>
                            <w:spacing w:val="-2"/>
                            <w:sz w:val="17"/>
                          </w:rPr>
                          <w:t xml:space="preserve">obiettivo </w:t>
                        </w:r>
                        <w:r>
                          <w:rPr>
                            <w:color w:val="3F8085"/>
                            <w:sz w:val="17"/>
                          </w:rPr>
                          <w:t xml:space="preserve">ambientale </w:t>
                        </w:r>
                        <w:r>
                          <w:rPr>
                            <w:color w:val="055960"/>
                            <w:sz w:val="17"/>
                          </w:rPr>
                          <w:t>o sociale</w:t>
                        </w:r>
                        <w:r>
                          <w:rPr>
                            <w:color w:val="116067"/>
                            <w:spacing w:val="-2"/>
                            <w:sz w:val="17"/>
                          </w:rPr>
                          <w:t xml:space="preserve">, </w:t>
                        </w:r>
                        <w:r>
                          <w:rPr>
                            <w:color w:val="055960"/>
                            <w:sz w:val="17"/>
                          </w:rPr>
                          <w:t xml:space="preserve">a condizione che l’investimento non arrechi un danno significativo </w:t>
                        </w:r>
                        <w:r>
                          <w:rPr>
                            <w:color w:val="6D9EA1"/>
                            <w:sz w:val="17"/>
                          </w:rPr>
                          <w:t xml:space="preserve">a nessun </w:t>
                        </w:r>
                        <w:r>
                          <w:rPr>
                            <w:color w:val="116067"/>
                            <w:sz w:val="17"/>
                          </w:rPr>
                          <w:t xml:space="preserve">obiettivo </w:t>
                        </w:r>
                        <w:r>
                          <w:rPr>
                            <w:color w:val="3F8085"/>
                            <w:sz w:val="17"/>
                          </w:rPr>
                          <w:t xml:space="preserve">ambientale </w:t>
                        </w:r>
                        <w:r>
                          <w:rPr>
                            <w:color w:val="055960"/>
                            <w:sz w:val="17"/>
                          </w:rPr>
                          <w:t xml:space="preserve">o sociale e che </w:t>
                        </w:r>
                        <w:r>
                          <w:rPr>
                            <w:color w:val="6D9EA1"/>
                            <w:sz w:val="17"/>
                          </w:rPr>
                          <w:t xml:space="preserve">le </w:t>
                        </w:r>
                        <w:r>
                          <w:rPr>
                            <w:color w:val="64999C"/>
                            <w:sz w:val="17"/>
                          </w:rPr>
                          <w:t>società</w:t>
                        </w:r>
                        <w:r>
                          <w:rPr>
                            <w:color w:val="055960"/>
                            <w:sz w:val="17"/>
                          </w:rPr>
                          <w:t xml:space="preserve"> in cui si investe </w:t>
                        </w:r>
                        <w:r>
                          <w:rPr>
                            <w:color w:val="6B9CA1"/>
                            <w:sz w:val="17"/>
                          </w:rPr>
                          <w:t xml:space="preserve">seguano </w:t>
                        </w:r>
                        <w:r>
                          <w:rPr>
                            <w:color w:val="055960"/>
                            <w:sz w:val="17"/>
                          </w:rPr>
                          <w:t xml:space="preserve">buone </w:t>
                        </w:r>
                        <w:r>
                          <w:rPr>
                            <w:color w:val="075960"/>
                            <w:sz w:val="17"/>
                          </w:rPr>
                          <w:t>pratiche</w:t>
                        </w:r>
                        <w:r>
                          <w:rPr>
                            <w:color w:val="579095"/>
                            <w:sz w:val="17"/>
                          </w:rPr>
                          <w:t xml:space="preserve"> di governance</w:t>
                        </w:r>
                        <w:r>
                          <w:rPr>
                            <w:color w:val="075960"/>
                            <w:sz w:val="17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055960"/>
          <w:sz w:val="17"/>
        </w:rPr>
        <w:t>Nome del prodotto: M&amp;G (Lux) European Strategic Value Fund Identificativo dell’entità giuridica (LEI): 549300F39NTG0M8EIX97</w:t>
      </w:r>
    </w:p>
    <w:p w14:paraId="29C2EE40" w14:textId="77777777" w:rsidR="00CA4544" w:rsidRDefault="00CA4544">
      <w:pPr>
        <w:pStyle w:val="Corpotesto"/>
        <w:rPr>
          <w:sz w:val="20"/>
        </w:rPr>
      </w:pPr>
    </w:p>
    <w:p w14:paraId="363AC991" w14:textId="77777777" w:rsidR="00CA4544" w:rsidRDefault="00CA4544">
      <w:pPr>
        <w:pStyle w:val="Corpotesto"/>
        <w:rPr>
          <w:sz w:val="20"/>
        </w:rPr>
      </w:pPr>
    </w:p>
    <w:p w14:paraId="0853A1FC" w14:textId="77777777" w:rsidR="00CA4544" w:rsidRDefault="00CA4544">
      <w:pPr>
        <w:pStyle w:val="Corpotesto"/>
        <w:rPr>
          <w:sz w:val="20"/>
        </w:rPr>
      </w:pPr>
    </w:p>
    <w:p w14:paraId="0B7A0004" w14:textId="77777777" w:rsidR="00CA4544" w:rsidRDefault="00CA4544">
      <w:pPr>
        <w:pStyle w:val="Corpotesto"/>
        <w:spacing w:before="56"/>
        <w:rPr>
          <w:sz w:val="20"/>
        </w:rPr>
      </w:pPr>
    </w:p>
    <w:p w14:paraId="625F4728" w14:textId="77777777" w:rsidR="00CA4544" w:rsidRDefault="00CA4544">
      <w:pPr>
        <w:pStyle w:val="Corpotesto"/>
        <w:rPr>
          <w:sz w:val="20"/>
        </w:rPr>
        <w:sectPr w:rsidR="00CA4544">
          <w:footerReference w:type="default" r:id="rId12"/>
          <w:type w:val="continuous"/>
          <w:pgSz w:w="11910" w:h="16840"/>
          <w:pgMar w:top="960" w:right="283" w:bottom="1140" w:left="283" w:header="0" w:footer="953" w:gutter="0"/>
          <w:pgNumType w:start="74"/>
          <w:cols w:space="708"/>
        </w:sectPr>
      </w:pPr>
    </w:p>
    <w:p w14:paraId="7C39C216" w14:textId="77777777" w:rsidR="00CA4544" w:rsidRDefault="00DA3F9F">
      <w:pPr>
        <w:spacing w:before="65" w:line="237" w:lineRule="auto"/>
        <w:ind w:left="3165" w:right="520" w:firstLine="1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251661312" behindDoc="0" locked="0" layoutInCell="1" allowOverlap="1" wp14:anchorId="7E2F2068" wp14:editId="70FB257F">
            <wp:simplePos x="0" y="0"/>
            <wp:positionH relativeFrom="page">
              <wp:posOffset>4369950</wp:posOffset>
            </wp:positionH>
            <wp:positionV relativeFrom="paragraph">
              <wp:posOffset>70142</wp:posOffset>
            </wp:positionV>
            <wp:extent cx="88374" cy="109727"/>
            <wp:effectExtent l="0" t="0" r="0" b="0"/>
            <wp:wrapNone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74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79095"/>
          <w:sz w:val="17"/>
        </w:rPr>
        <w:t xml:space="preserve">Effettuerà </w:t>
      </w:r>
      <w:r>
        <w:rPr>
          <w:color w:val="548C91"/>
          <w:sz w:val="17"/>
        </w:rPr>
        <w:t xml:space="preserve">una quota </w:t>
      </w:r>
      <w:r>
        <w:rPr>
          <w:color w:val="055960"/>
          <w:sz w:val="17"/>
        </w:rPr>
        <w:t>minima di investimenti sostenibili con obiettivi ambientali: %</w:t>
      </w:r>
    </w:p>
    <w:p w14:paraId="4ED7D029" w14:textId="77777777" w:rsidR="00CA4544" w:rsidRDefault="00CA4544">
      <w:pPr>
        <w:pStyle w:val="Corpotesto"/>
        <w:rPr>
          <w:sz w:val="18"/>
        </w:rPr>
      </w:pPr>
    </w:p>
    <w:p w14:paraId="48598CA3" w14:textId="77777777" w:rsidR="00CA4544" w:rsidRDefault="00CA4544">
      <w:pPr>
        <w:pStyle w:val="Corpotesto"/>
        <w:rPr>
          <w:sz w:val="18"/>
        </w:rPr>
      </w:pPr>
    </w:p>
    <w:p w14:paraId="2E751797" w14:textId="77777777" w:rsidR="00CA4544" w:rsidRDefault="00CA4544">
      <w:pPr>
        <w:pStyle w:val="Corpotesto"/>
        <w:spacing w:before="55"/>
        <w:rPr>
          <w:sz w:val="18"/>
        </w:rPr>
      </w:pPr>
    </w:p>
    <w:p w14:paraId="5D16D58B" w14:textId="77777777" w:rsidR="00CA4544" w:rsidRDefault="00DA3F9F">
      <w:pPr>
        <w:tabs>
          <w:tab w:val="left" w:pos="3789"/>
        </w:tabs>
        <w:ind w:left="3787" w:right="511" w:hanging="617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6DDA72BE" wp14:editId="7070DBBB">
                <wp:simplePos x="0" y="0"/>
                <wp:positionH relativeFrom="page">
                  <wp:posOffset>269747</wp:posOffset>
                </wp:positionH>
                <wp:positionV relativeFrom="paragraph">
                  <wp:posOffset>220150</wp:posOffset>
                </wp:positionV>
                <wp:extent cx="1442085" cy="1955800"/>
                <wp:effectExtent l="0" t="0" r="0" b="0"/>
                <wp:wrapNone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195580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1D3695F1" w14:textId="77777777" w:rsidR="00CA4544" w:rsidRDefault="00DA3F9F">
                            <w:pPr>
                              <w:ind w:left="107" w:right="126" w:hanging="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55960"/>
                                <w:sz w:val="17"/>
                              </w:rPr>
                              <w:t xml:space="preserve">La tassonomia dell’UE è un </w:t>
                            </w:r>
                            <w:r>
                              <w:rPr>
                                <w:color w:val="1C676E"/>
                                <w:sz w:val="17"/>
                              </w:rPr>
                              <w:t>sistema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 di classificazione </w:t>
                            </w:r>
                            <w:r>
                              <w:rPr>
                                <w:color w:val="5B9397"/>
                                <w:sz w:val="17"/>
                              </w:rPr>
                              <w:t xml:space="preserve">stabilito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dal regolamento </w:t>
                            </w:r>
                            <w:r>
                              <w:rPr>
                                <w:color w:val="528C90"/>
                                <w:sz w:val="17"/>
                              </w:rPr>
                              <w:t>(UE)</w:t>
                            </w:r>
                            <w:r>
                              <w:rPr>
                                <w:color w:val="055960"/>
                                <w:spacing w:val="-2"/>
                                <w:sz w:val="17"/>
                              </w:rPr>
                              <w:t xml:space="preserve"> 2020/852, che definisce </w:t>
                            </w:r>
                            <w:r>
                              <w:rPr>
                                <w:color w:val="699A9E"/>
                                <w:spacing w:val="-2"/>
                                <w:sz w:val="17"/>
                              </w:rPr>
                              <w:t xml:space="preserve">un </w:t>
                            </w:r>
                            <w:r>
                              <w:rPr>
                                <w:color w:val="055960"/>
                                <w:spacing w:val="-2"/>
                                <w:sz w:val="17"/>
                              </w:rPr>
                              <w:t xml:space="preserve">elenco </w:t>
                            </w:r>
                            <w:r>
                              <w:rPr>
                                <w:color w:val="116067"/>
                                <w:sz w:val="17"/>
                              </w:rPr>
                              <w:t xml:space="preserve">di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>attività economiche sostenibili dal punto di vista ambientale. Tale regolamento non include un elenco di attività</w:t>
                            </w:r>
                            <w:r>
                              <w:rPr>
                                <w:color w:val="3F8085"/>
                                <w:sz w:val="17"/>
                              </w:rPr>
                              <w:t xml:space="preserve"> economiche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 socialmente sostenibili.</w:t>
                            </w:r>
                          </w:p>
                          <w:p w14:paraId="5222F074" w14:textId="77777777" w:rsidR="00CA4544" w:rsidRDefault="00DA3F9F">
                            <w:pPr>
                              <w:ind w:left="108" w:right="126" w:firstLine="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55960"/>
                                <w:sz w:val="17"/>
                              </w:rPr>
                              <w:t xml:space="preserve">Gli investimenti sostenibili con un </w:t>
                            </w:r>
                            <w:r>
                              <w:rPr>
                                <w:color w:val="116067"/>
                                <w:spacing w:val="-2"/>
                                <w:sz w:val="17"/>
                              </w:rPr>
                              <w:t>obiettivo</w:t>
                            </w:r>
                            <w:r>
                              <w:rPr>
                                <w:color w:val="3D7E83"/>
                                <w:sz w:val="17"/>
                              </w:rPr>
                              <w:t xml:space="preserve"> ambientale </w:t>
                            </w:r>
                            <w:r>
                              <w:rPr>
                                <w:color w:val="055960"/>
                                <w:spacing w:val="-2"/>
                                <w:sz w:val="17"/>
                              </w:rPr>
                              <w:t xml:space="preserve">potrebbero essere </w:t>
                            </w:r>
                            <w:r>
                              <w:rPr>
                                <w:color w:val="6D9EA1"/>
                                <w:spacing w:val="-2"/>
                                <w:sz w:val="17"/>
                              </w:rPr>
                              <w:t xml:space="preserve">allineati </w:t>
                            </w:r>
                            <w:r>
                              <w:rPr>
                                <w:color w:val="055960"/>
                                <w:spacing w:val="-2"/>
                                <w:sz w:val="17"/>
                              </w:rPr>
                              <w:t xml:space="preserve">alla Tassonomia </w:t>
                            </w:r>
                            <w:r>
                              <w:rPr>
                                <w:color w:val="0A5D64"/>
                                <w:spacing w:val="-2"/>
                                <w:sz w:val="17"/>
                              </w:rPr>
                              <w:t xml:space="preserve">oppure </w:t>
                            </w:r>
                            <w:r>
                              <w:rPr>
                                <w:color w:val="699CA0"/>
                                <w:spacing w:val="-4"/>
                                <w:sz w:val="17"/>
                              </w:rPr>
                              <w:t>no.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DDA72BE" id="Textbox 11" o:spid="_x0000_s1033" type="#_x0000_t202" style="position:absolute;left:0;text-align:left;margin-left:21.25pt;margin-top:17.35pt;width:113.55pt;height:154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C4+ngEAACQDAAAOAAAAZHJzL2Uyb0RvYy54bWysUs1u2zAMvg/oOwi6L3aCZsiMOMXWLMOA&#10;YSvQ9gFkWYoFSKJKqbHz9qO0JinWW7GLxN+P5EeubyZn2UFhNOBbPp/VnCkvoTd+3/LHh93HFWcx&#10;Cd8LC161/Kgiv9lcfViPoVELGMD2ChmB+NiMoeVDSqGpqigH5UScQVCenBrQiUQq7qsexUjozlaL&#10;uv5UjYB9QJAqRrJu/zr5puBrrWT6rXVUidmWU2+pvFjeLr/VZi2aPYowGPnShnhHF04YT0XPUFuR&#10;BHtG8wbKGYkQQaeZBFeB1kaqMgNNM6//meZ+EEGVWYicGM40xf8HK38d7sMdsjR9hYkWmAkZQ2wi&#10;GfM8k0aXf+qUkZ8oPJ5pU1NiMiddXy/q1ZIzSb755+VyVRdiq0t6wJi+K3AsCy1H2kuhSxx+xkQl&#10;KfQUkqtFsKbfGWuLgvvu1iI7CNrh9su37W6Ru6SUV2HVpekspambmOlbXkKzpYP+SHOOtOqWx6dn&#10;gYoz+8MTl/kuTgKehO4kYLK3UK4nF81QtIpS/uVs8q5f6yXqctybPwAAAP//AwBQSwMEFAAGAAgA&#10;AAAhAFIgkYDgAAAACQEAAA8AAABkcnMvZG93bnJldi54bWxMj8FOwzAQRO9I/IO1SNyoQxrSEuJU&#10;CLVC4lCJwqFHN16cqPY62G6b8vW4JzjOzmjmbb0YrWFH9KF3JOB+kgFDap3qSQv4/FjdzYGFKElJ&#10;4wgFnDHAorm+qmWl3Ine8biJmqUSCpUU0MU4VJyHtkMrw8QNSMn7ct7KmKTXXHl5SuXW8DzLSm5l&#10;T2mhkwO+dNjuNwcrQE/3r75oV9ouhzezPv+Uy23/LcTtzfj8BCziGP/CcMFP6NAkpp07kArMCCjy&#10;h5QUMC1mwJKfl48lsN3lkM+ANzX//0HzCwAA//8DAFBLAQItABQABgAIAAAAIQC2gziS/gAAAOEB&#10;AAATAAAAAAAAAAAAAAAAAAAAAABbQ29udGVudF9UeXBlc10ueG1sUEsBAi0AFAAGAAgAAAAhADj9&#10;If/WAAAAlAEAAAsAAAAAAAAAAAAAAAAALwEAAF9yZWxzLy5yZWxzUEsBAi0AFAAGAAgAAAAhANu8&#10;Lj6eAQAAJAMAAA4AAAAAAAAAAAAAAAAALgIAAGRycy9lMm9Eb2MueG1sUEsBAi0AFAAGAAgAAAAh&#10;AFIgkYDgAAAACQEAAA8AAAAAAAAAAAAAAAAA+AMAAGRycy9kb3ducmV2LnhtbFBLBQYAAAAABAAE&#10;APMAAAAFBQAAAAA=&#10;" fillcolor="#daedf2" stroked="f">
                <v:textbox inset="0,0,0,0">
                  <w:txbxContent>
                    <w:p w14:paraId="1D3695F1" w14:textId="77777777" w:rsidR="00CA4544" w:rsidRDefault="00DA3F9F">
                      <w:pPr>
                        <w:ind w:left="107" w:right="126" w:hanging="1"/>
                        <w:rPr>
                          <w:sz w:val="18"/>
                        </w:rPr>
                      </w:pPr>
                      <w:r>
                        <w:rPr>
                          <w:color w:val="055960"/>
                          <w:sz w:val="17"/>
                        </w:rPr>
                        <w:t xml:space="preserve">La tassonomia dell’UE è un </w:t>
                      </w:r>
                      <w:r>
                        <w:rPr>
                          <w:color w:val="1C676E"/>
                          <w:sz w:val="17"/>
                        </w:rPr>
                        <w:t>sistema</w:t>
                      </w:r>
                      <w:r>
                        <w:rPr>
                          <w:color w:val="6B9CA1"/>
                          <w:sz w:val="17"/>
                        </w:rPr>
                        <w:t xml:space="preserve"> di classificazione </w:t>
                      </w:r>
                      <w:r>
                        <w:rPr>
                          <w:color w:val="5B9397"/>
                          <w:sz w:val="17"/>
                        </w:rPr>
                        <w:t xml:space="preserve">stabilito </w:t>
                      </w:r>
                      <w:r>
                        <w:rPr>
                          <w:color w:val="055960"/>
                          <w:sz w:val="17"/>
                        </w:rPr>
                        <w:t xml:space="preserve">dal regolamento </w:t>
                      </w:r>
                      <w:r>
                        <w:rPr>
                          <w:color w:val="528C90"/>
                          <w:sz w:val="17"/>
                        </w:rPr>
                        <w:t>(UE)</w:t>
                      </w:r>
                      <w:r>
                        <w:rPr>
                          <w:color w:val="055960"/>
                          <w:spacing w:val="-2"/>
                          <w:sz w:val="17"/>
                        </w:rPr>
                        <w:t xml:space="preserve"> 2020/852, che definisce </w:t>
                      </w:r>
                      <w:r>
                        <w:rPr>
                          <w:color w:val="699A9E"/>
                          <w:spacing w:val="-2"/>
                          <w:sz w:val="17"/>
                        </w:rPr>
                        <w:t xml:space="preserve">un </w:t>
                      </w:r>
                      <w:r>
                        <w:rPr>
                          <w:color w:val="055960"/>
                          <w:spacing w:val="-2"/>
                          <w:sz w:val="17"/>
                        </w:rPr>
                        <w:t xml:space="preserve">elenco </w:t>
                      </w:r>
                      <w:r>
                        <w:rPr>
                          <w:color w:val="116067"/>
                          <w:sz w:val="17"/>
                        </w:rPr>
                        <w:t xml:space="preserve">di </w:t>
                      </w:r>
                      <w:r>
                        <w:rPr>
                          <w:color w:val="055960"/>
                          <w:sz w:val="17"/>
                        </w:rPr>
                        <w:t>attività economiche sostenibili dal punto di vista ambientale. Tale regolamento non include un elenco di attività</w:t>
                      </w:r>
                      <w:r>
                        <w:rPr>
                          <w:color w:val="3F8085"/>
                          <w:sz w:val="17"/>
                        </w:rPr>
                        <w:t xml:space="preserve"> economiche</w:t>
                      </w:r>
                      <w:r>
                        <w:rPr>
                          <w:color w:val="055960"/>
                          <w:sz w:val="17"/>
                        </w:rPr>
                        <w:t xml:space="preserve"> socialmente sostenibili.</w:t>
                      </w:r>
                    </w:p>
                    <w:p w14:paraId="5222F074" w14:textId="77777777" w:rsidR="00CA4544" w:rsidRDefault="00DA3F9F">
                      <w:pPr>
                        <w:ind w:left="108" w:right="126" w:firstLine="3"/>
                        <w:rPr>
                          <w:sz w:val="18"/>
                        </w:rPr>
                      </w:pPr>
                      <w:r>
                        <w:rPr>
                          <w:color w:val="055960"/>
                          <w:sz w:val="17"/>
                        </w:rPr>
                        <w:t xml:space="preserve">Gli investimenti sostenibili con un </w:t>
                      </w:r>
                      <w:r>
                        <w:rPr>
                          <w:color w:val="116067"/>
                          <w:spacing w:val="-2"/>
                          <w:sz w:val="17"/>
                        </w:rPr>
                        <w:t>obiettivo</w:t>
                      </w:r>
                      <w:r>
                        <w:rPr>
                          <w:color w:val="3D7E83"/>
                          <w:sz w:val="17"/>
                        </w:rPr>
                        <w:t xml:space="preserve"> ambientale </w:t>
                      </w:r>
                      <w:r>
                        <w:rPr>
                          <w:color w:val="055960"/>
                          <w:spacing w:val="-2"/>
                          <w:sz w:val="17"/>
                        </w:rPr>
                        <w:t xml:space="preserve">potrebbero essere </w:t>
                      </w:r>
                      <w:r>
                        <w:rPr>
                          <w:color w:val="6D9EA1"/>
                          <w:spacing w:val="-2"/>
                          <w:sz w:val="17"/>
                        </w:rPr>
                        <w:t xml:space="preserve">allineati </w:t>
                      </w:r>
                      <w:r>
                        <w:rPr>
                          <w:color w:val="055960"/>
                          <w:spacing w:val="-2"/>
                          <w:sz w:val="17"/>
                        </w:rPr>
                        <w:t xml:space="preserve">alla Tassonomia </w:t>
                      </w:r>
                      <w:r>
                        <w:rPr>
                          <w:color w:val="0A5D64"/>
                          <w:spacing w:val="-2"/>
                          <w:sz w:val="17"/>
                        </w:rPr>
                        <w:t xml:space="preserve">oppure </w:t>
                      </w:r>
                      <w:r>
                        <w:rPr>
                          <w:color w:val="699CA0"/>
                          <w:spacing w:val="-4"/>
                          <w:sz w:val="17"/>
                        </w:rPr>
                        <w:t>no.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5D"/>
          <w:spacing w:val="-10"/>
          <w:sz w:val="17"/>
        </w:rPr>
        <w:t>@</w:t>
      </w:r>
      <w:r>
        <w:rPr>
          <w:color w:val="05595D"/>
          <w:sz w:val="17"/>
        </w:rPr>
        <w:tab/>
      </w:r>
      <w:r>
        <w:rPr>
          <w:color w:val="05595D"/>
          <w:sz w:val="17"/>
        </w:rPr>
        <w:tab/>
      </w:r>
      <w:r>
        <w:rPr>
          <w:color w:val="568E93"/>
          <w:sz w:val="17"/>
        </w:rPr>
        <w:t xml:space="preserve">in </w:t>
      </w:r>
      <w:r>
        <w:rPr>
          <w:color w:val="4B878C"/>
          <w:sz w:val="17"/>
        </w:rPr>
        <w:t>attività</w:t>
      </w:r>
      <w:r>
        <w:rPr>
          <w:color w:val="1D6970"/>
          <w:sz w:val="17"/>
        </w:rPr>
        <w:t xml:space="preserve"> economiche </w:t>
      </w:r>
      <w:r>
        <w:rPr>
          <w:color w:val="055960"/>
          <w:sz w:val="17"/>
        </w:rPr>
        <w:t xml:space="preserve">che si qualificano </w:t>
      </w:r>
      <w:r>
        <w:rPr>
          <w:color w:val="568E93"/>
          <w:sz w:val="17"/>
        </w:rPr>
        <w:t xml:space="preserve">come </w:t>
      </w:r>
      <w:r>
        <w:rPr>
          <w:color w:val="055960"/>
          <w:sz w:val="17"/>
        </w:rPr>
        <w:t>sostenibili</w:t>
      </w:r>
      <w:r>
        <w:rPr>
          <w:color w:val="548E91"/>
          <w:sz w:val="17"/>
        </w:rPr>
        <w:t xml:space="preserve"> dal punto di vista ambientale </w:t>
      </w:r>
      <w:r>
        <w:rPr>
          <w:color w:val="3A7C82"/>
          <w:sz w:val="17"/>
        </w:rPr>
        <w:t xml:space="preserve">ai sensi </w:t>
      </w:r>
      <w:r>
        <w:rPr>
          <w:color w:val="055960"/>
          <w:sz w:val="17"/>
        </w:rPr>
        <w:t>della tassonomia</w:t>
      </w:r>
      <w:r>
        <w:rPr>
          <w:color w:val="4F898E"/>
          <w:sz w:val="17"/>
        </w:rPr>
        <w:t xml:space="preserve"> dell’UE</w:t>
      </w:r>
    </w:p>
    <w:p w14:paraId="500B1F98" w14:textId="77777777" w:rsidR="00CA4544" w:rsidRDefault="00CA4544">
      <w:pPr>
        <w:pStyle w:val="Corpotesto"/>
        <w:rPr>
          <w:sz w:val="18"/>
        </w:rPr>
      </w:pPr>
    </w:p>
    <w:p w14:paraId="55C7EBD9" w14:textId="77777777" w:rsidR="00CA4544" w:rsidRDefault="00CA4544">
      <w:pPr>
        <w:pStyle w:val="Corpotesto"/>
        <w:rPr>
          <w:sz w:val="18"/>
        </w:rPr>
      </w:pPr>
    </w:p>
    <w:p w14:paraId="71AFD7AB" w14:textId="77777777" w:rsidR="00CA4544" w:rsidRDefault="00DA3F9F">
      <w:pPr>
        <w:tabs>
          <w:tab w:val="left" w:pos="3789"/>
        </w:tabs>
        <w:ind w:left="3789" w:right="520" w:hanging="618"/>
        <w:rPr>
          <w:sz w:val="18"/>
        </w:rPr>
      </w:pPr>
      <w:r>
        <w:rPr>
          <w:color w:val="05595D"/>
          <w:spacing w:val="-10"/>
          <w:sz w:val="17"/>
        </w:rPr>
        <w:t>@</w:t>
      </w:r>
      <w:r>
        <w:rPr>
          <w:color w:val="05595D"/>
          <w:sz w:val="17"/>
        </w:rPr>
        <w:tab/>
      </w:r>
      <w:r>
        <w:rPr>
          <w:color w:val="568E93"/>
          <w:sz w:val="17"/>
        </w:rPr>
        <w:t xml:space="preserve">in </w:t>
      </w:r>
      <w:r>
        <w:rPr>
          <w:color w:val="4B878C"/>
          <w:sz w:val="17"/>
        </w:rPr>
        <w:t>attività</w:t>
      </w:r>
      <w:r>
        <w:rPr>
          <w:color w:val="1D6970"/>
          <w:sz w:val="17"/>
        </w:rPr>
        <w:t xml:space="preserve"> economiche </w:t>
      </w:r>
      <w:r>
        <w:rPr>
          <w:color w:val="3D7E83"/>
          <w:sz w:val="17"/>
        </w:rPr>
        <w:t xml:space="preserve">che </w:t>
      </w:r>
      <w:r>
        <w:rPr>
          <w:color w:val="055960"/>
          <w:sz w:val="17"/>
        </w:rPr>
        <w:t xml:space="preserve">non </w:t>
      </w:r>
      <w:r>
        <w:rPr>
          <w:color w:val="568E93"/>
          <w:sz w:val="17"/>
        </w:rPr>
        <w:t>sono considerate sostenibili</w:t>
      </w:r>
      <w:r>
        <w:rPr>
          <w:color w:val="4F898E"/>
          <w:sz w:val="17"/>
        </w:rPr>
        <w:t xml:space="preserve"> dal punto di vista ambientale </w:t>
      </w:r>
      <w:r>
        <w:rPr>
          <w:color w:val="4D898E"/>
          <w:sz w:val="17"/>
        </w:rPr>
        <w:t xml:space="preserve">secondo </w:t>
      </w:r>
      <w:r>
        <w:rPr>
          <w:color w:val="2D7479"/>
          <w:sz w:val="17"/>
        </w:rPr>
        <w:t xml:space="preserve">la </w:t>
      </w:r>
      <w:r>
        <w:rPr>
          <w:color w:val="055960"/>
          <w:spacing w:val="-2"/>
          <w:sz w:val="17"/>
        </w:rPr>
        <w:t>tassonomia dell’UE</w:t>
      </w:r>
    </w:p>
    <w:p w14:paraId="01F1B449" w14:textId="77777777" w:rsidR="00CA4544" w:rsidRDefault="00CA4544">
      <w:pPr>
        <w:pStyle w:val="Corpotesto"/>
        <w:rPr>
          <w:sz w:val="18"/>
        </w:rPr>
      </w:pPr>
    </w:p>
    <w:p w14:paraId="309DFD0F" w14:textId="77777777" w:rsidR="00CA4544" w:rsidRDefault="00CA4544">
      <w:pPr>
        <w:pStyle w:val="Corpotesto"/>
        <w:rPr>
          <w:sz w:val="18"/>
        </w:rPr>
      </w:pPr>
    </w:p>
    <w:p w14:paraId="3801E631" w14:textId="77777777" w:rsidR="00CA4544" w:rsidRDefault="00CA4544">
      <w:pPr>
        <w:pStyle w:val="Corpotesto"/>
        <w:spacing w:before="6"/>
        <w:rPr>
          <w:sz w:val="18"/>
        </w:rPr>
      </w:pPr>
    </w:p>
    <w:p w14:paraId="3BE8CA0E" w14:textId="77777777" w:rsidR="00CA4544" w:rsidRDefault="00DA3F9F">
      <w:pPr>
        <w:spacing w:before="1" w:line="235" w:lineRule="auto"/>
        <w:ind w:left="3165" w:right="520" w:firstLine="1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251660288" behindDoc="0" locked="0" layoutInCell="1" allowOverlap="1" wp14:anchorId="34AA86C0" wp14:editId="0D004A4C">
            <wp:simplePos x="0" y="0"/>
            <wp:positionH relativeFrom="page">
              <wp:posOffset>4369950</wp:posOffset>
            </wp:positionH>
            <wp:positionV relativeFrom="paragraph">
              <wp:posOffset>27923</wp:posOffset>
            </wp:positionV>
            <wp:extent cx="88374" cy="106680"/>
            <wp:effectExtent l="0" t="0" r="0" b="0"/>
            <wp:wrapNone/>
            <wp:docPr id="12" name="Imag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74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79095"/>
          <w:sz w:val="17"/>
        </w:rPr>
        <w:t xml:space="preserve">Effettuerà </w:t>
      </w:r>
      <w:r>
        <w:rPr>
          <w:color w:val="055960"/>
          <w:sz w:val="17"/>
        </w:rPr>
        <w:t>una quota minima di investimenti sostenibili con finalità sociale: %</w:t>
      </w:r>
    </w:p>
    <w:p w14:paraId="6C9C5645" w14:textId="77777777" w:rsidR="00CA4544" w:rsidRDefault="00DA3F9F">
      <w:pPr>
        <w:spacing w:before="64"/>
        <w:ind w:left="556" w:right="417" w:firstLine="2"/>
        <w:rPr>
          <w:sz w:val="18"/>
        </w:rPr>
      </w:pPr>
      <w:r>
        <w:rPr>
          <w:sz w:val="20"/>
        </w:rPr>
        <w:br w:type="column"/>
      </w:r>
      <w:r>
        <w:rPr>
          <w:color w:val="055960"/>
          <w:sz w:val="17"/>
        </w:rPr>
        <w:t xml:space="preserve">Promuove caratteristiche ambientali/sociali (E/S) </w:t>
      </w:r>
      <w:r>
        <w:rPr>
          <w:color w:val="246E74"/>
          <w:sz w:val="17"/>
        </w:rPr>
        <w:t xml:space="preserve">e, </w:t>
      </w:r>
      <w:r>
        <w:rPr>
          <w:color w:val="055960"/>
          <w:sz w:val="17"/>
        </w:rPr>
        <w:t xml:space="preserve">pur </w:t>
      </w:r>
      <w:r>
        <w:rPr>
          <w:color w:val="18646B"/>
          <w:sz w:val="17"/>
        </w:rPr>
        <w:t xml:space="preserve">non </w:t>
      </w:r>
      <w:r>
        <w:rPr>
          <w:color w:val="236D72"/>
          <w:sz w:val="17"/>
        </w:rPr>
        <w:t xml:space="preserve">avendo </w:t>
      </w:r>
      <w:r>
        <w:rPr>
          <w:color w:val="0F6067"/>
          <w:sz w:val="17"/>
        </w:rPr>
        <w:t xml:space="preserve">come </w:t>
      </w:r>
      <w:r>
        <w:rPr>
          <w:color w:val="055960"/>
          <w:sz w:val="17"/>
        </w:rPr>
        <w:t xml:space="preserve">obiettivo </w:t>
      </w:r>
      <w:r>
        <w:rPr>
          <w:color w:val="2A7077"/>
          <w:sz w:val="17"/>
        </w:rPr>
        <w:t xml:space="preserve">un </w:t>
      </w:r>
      <w:r>
        <w:rPr>
          <w:color w:val="055960"/>
          <w:sz w:val="17"/>
        </w:rPr>
        <w:t xml:space="preserve">investimento sostenibile, </w:t>
      </w:r>
      <w:r>
        <w:rPr>
          <w:color w:val="116067"/>
          <w:sz w:val="17"/>
        </w:rPr>
        <w:t xml:space="preserve">destinerà </w:t>
      </w:r>
      <w:r>
        <w:rPr>
          <w:color w:val="0C5D64"/>
          <w:sz w:val="17"/>
        </w:rPr>
        <w:t xml:space="preserve">una </w:t>
      </w:r>
      <w:r>
        <w:rPr>
          <w:color w:val="055960"/>
          <w:sz w:val="17"/>
        </w:rPr>
        <w:t xml:space="preserve">quota minima del 20% </w:t>
      </w:r>
      <w:r>
        <w:rPr>
          <w:color w:val="1A676E"/>
          <w:sz w:val="17"/>
        </w:rPr>
        <w:t xml:space="preserve">agli </w:t>
      </w:r>
      <w:r>
        <w:rPr>
          <w:color w:val="055960"/>
          <w:spacing w:val="-2"/>
          <w:sz w:val="17"/>
        </w:rPr>
        <w:t>investimenti</w:t>
      </w:r>
      <w:r>
        <w:rPr>
          <w:color w:val="18666D"/>
          <w:sz w:val="17"/>
        </w:rPr>
        <w:t xml:space="preserve"> sostenibili</w:t>
      </w:r>
    </w:p>
    <w:p w14:paraId="44A69771" w14:textId="77777777" w:rsidR="00CA4544" w:rsidRDefault="00CA4544">
      <w:pPr>
        <w:pStyle w:val="Corpotesto"/>
        <w:spacing w:before="49"/>
        <w:rPr>
          <w:sz w:val="18"/>
        </w:rPr>
      </w:pPr>
    </w:p>
    <w:p w14:paraId="460CA5FD" w14:textId="77777777" w:rsidR="00CA4544" w:rsidRDefault="00DA3F9F">
      <w:pPr>
        <w:tabs>
          <w:tab w:val="left" w:pos="1342"/>
        </w:tabs>
        <w:ind w:left="1338" w:right="417" w:hanging="765"/>
        <w:rPr>
          <w:sz w:val="18"/>
        </w:rPr>
      </w:pPr>
      <w:r>
        <w:rPr>
          <w:noProof/>
          <w:position w:val="-4"/>
        </w:rPr>
        <w:drawing>
          <wp:inline distT="0" distB="0" distL="0" distR="0" wp14:anchorId="5F2EF137" wp14:editId="26E8C03F">
            <wp:extent cx="88374" cy="109727"/>
            <wp:effectExtent l="0" t="0" r="0" b="0"/>
            <wp:docPr id="13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74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19"/>
        </w:rPr>
        <w:tab/>
      </w:r>
      <w:r>
        <w:rPr>
          <w:rFonts w:ascii="Times New Roman"/>
          <w:sz w:val="19"/>
        </w:rPr>
        <w:tab/>
      </w:r>
      <w:r>
        <w:rPr>
          <w:color w:val="055960"/>
          <w:sz w:val="17"/>
        </w:rPr>
        <w:t xml:space="preserve">con un </w:t>
      </w:r>
      <w:r>
        <w:rPr>
          <w:color w:val="16646B"/>
          <w:sz w:val="17"/>
        </w:rPr>
        <w:t>obiettivo</w:t>
      </w:r>
      <w:r>
        <w:rPr>
          <w:color w:val="236D72"/>
          <w:sz w:val="17"/>
        </w:rPr>
        <w:t xml:space="preserve"> ambientale </w:t>
      </w:r>
      <w:r>
        <w:rPr>
          <w:color w:val="0A5B62"/>
          <w:sz w:val="17"/>
        </w:rPr>
        <w:t xml:space="preserve">in </w:t>
      </w:r>
      <w:r>
        <w:rPr>
          <w:color w:val="216B72"/>
          <w:sz w:val="17"/>
        </w:rPr>
        <w:t>attività</w:t>
      </w:r>
      <w:r>
        <w:rPr>
          <w:color w:val="387B80"/>
          <w:sz w:val="17"/>
        </w:rPr>
        <w:t xml:space="preserve"> economiche </w:t>
      </w:r>
      <w:r>
        <w:rPr>
          <w:color w:val="055960"/>
          <w:sz w:val="17"/>
        </w:rPr>
        <w:t xml:space="preserve">che rientrano nella classificazione </w:t>
      </w:r>
      <w:r>
        <w:rPr>
          <w:color w:val="1C676E"/>
          <w:spacing w:val="-2"/>
          <w:sz w:val="17"/>
        </w:rPr>
        <w:t>di sostenibilità</w:t>
      </w:r>
      <w:r>
        <w:rPr>
          <w:color w:val="679A9E"/>
          <w:spacing w:val="-2"/>
          <w:sz w:val="17"/>
        </w:rPr>
        <w:t xml:space="preserve"> ambientale </w:t>
      </w:r>
      <w:r>
        <w:rPr>
          <w:color w:val="699A9E"/>
          <w:spacing w:val="-2"/>
          <w:sz w:val="17"/>
        </w:rPr>
        <w:t xml:space="preserve">secondo </w:t>
      </w:r>
      <w:r>
        <w:rPr>
          <w:color w:val="055960"/>
          <w:spacing w:val="-2"/>
          <w:sz w:val="17"/>
        </w:rPr>
        <w:t xml:space="preserve">la </w:t>
      </w:r>
      <w:r>
        <w:rPr>
          <w:color w:val="055960"/>
          <w:sz w:val="17"/>
        </w:rPr>
        <w:t>tassonomia</w:t>
      </w:r>
      <w:r>
        <w:rPr>
          <w:color w:val="287075"/>
          <w:sz w:val="17"/>
        </w:rPr>
        <w:t xml:space="preserve"> dell’UE</w:t>
      </w:r>
    </w:p>
    <w:p w14:paraId="6E48AFE0" w14:textId="77777777" w:rsidR="00CA4544" w:rsidRDefault="00CA4544">
      <w:pPr>
        <w:pStyle w:val="Corpotesto"/>
        <w:spacing w:before="1"/>
        <w:rPr>
          <w:sz w:val="18"/>
        </w:rPr>
      </w:pPr>
    </w:p>
    <w:p w14:paraId="759023D3" w14:textId="77777777" w:rsidR="00CA4544" w:rsidRDefault="00DA3F9F">
      <w:pPr>
        <w:tabs>
          <w:tab w:val="left" w:pos="1342"/>
        </w:tabs>
        <w:ind w:left="1338" w:right="444" w:hanging="765"/>
        <w:rPr>
          <w:sz w:val="18"/>
        </w:rPr>
      </w:pPr>
      <w:r>
        <w:rPr>
          <w:noProof/>
          <w:position w:val="-4"/>
        </w:rPr>
        <w:drawing>
          <wp:inline distT="0" distB="0" distL="0" distR="0" wp14:anchorId="4A23EEA1" wp14:editId="5F8663BD">
            <wp:extent cx="88374" cy="109727"/>
            <wp:effectExtent l="0" t="0" r="0" b="0"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74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19"/>
        </w:rPr>
        <w:tab/>
      </w:r>
      <w:r>
        <w:rPr>
          <w:rFonts w:ascii="Times New Roman"/>
          <w:sz w:val="19"/>
        </w:rPr>
        <w:tab/>
      </w:r>
      <w:r>
        <w:rPr>
          <w:color w:val="055960"/>
          <w:sz w:val="17"/>
        </w:rPr>
        <w:t xml:space="preserve">con un </w:t>
      </w:r>
      <w:r>
        <w:rPr>
          <w:color w:val="16646B"/>
          <w:sz w:val="17"/>
        </w:rPr>
        <w:t>obiettivo</w:t>
      </w:r>
      <w:r>
        <w:rPr>
          <w:color w:val="236D72"/>
          <w:sz w:val="17"/>
        </w:rPr>
        <w:t xml:space="preserve"> ambientale </w:t>
      </w:r>
      <w:r>
        <w:rPr>
          <w:color w:val="055960"/>
          <w:sz w:val="17"/>
        </w:rPr>
        <w:t>in attività</w:t>
      </w:r>
      <w:r>
        <w:rPr>
          <w:color w:val="679A9E"/>
          <w:sz w:val="17"/>
        </w:rPr>
        <w:t xml:space="preserve"> economiche </w:t>
      </w:r>
      <w:r>
        <w:rPr>
          <w:color w:val="6B9CA1"/>
          <w:sz w:val="17"/>
        </w:rPr>
        <w:t xml:space="preserve">che </w:t>
      </w:r>
      <w:r>
        <w:rPr>
          <w:color w:val="055960"/>
          <w:sz w:val="17"/>
        </w:rPr>
        <w:t xml:space="preserve">non </w:t>
      </w:r>
      <w:r>
        <w:rPr>
          <w:color w:val="0F6067"/>
          <w:sz w:val="17"/>
        </w:rPr>
        <w:t xml:space="preserve">rientrano </w:t>
      </w:r>
      <w:r>
        <w:rPr>
          <w:color w:val="287075"/>
          <w:sz w:val="17"/>
        </w:rPr>
        <w:t xml:space="preserve">nella classificazione </w:t>
      </w:r>
      <w:r>
        <w:rPr>
          <w:color w:val="1A676D"/>
          <w:sz w:val="17"/>
        </w:rPr>
        <w:t>di sostenibilità</w:t>
      </w:r>
      <w:r>
        <w:rPr>
          <w:color w:val="055960"/>
          <w:sz w:val="17"/>
        </w:rPr>
        <w:t xml:space="preserve"> ambientale secondo </w:t>
      </w:r>
      <w:r>
        <w:rPr>
          <w:color w:val="387B80"/>
          <w:sz w:val="17"/>
        </w:rPr>
        <w:t xml:space="preserve">la </w:t>
      </w:r>
      <w:r>
        <w:rPr>
          <w:color w:val="055960"/>
          <w:sz w:val="17"/>
        </w:rPr>
        <w:t>Tassonomia</w:t>
      </w:r>
      <w:r>
        <w:rPr>
          <w:color w:val="548C91"/>
          <w:sz w:val="17"/>
        </w:rPr>
        <w:t xml:space="preserve"> dell’UE</w:t>
      </w:r>
    </w:p>
    <w:p w14:paraId="35BB54CE" w14:textId="77777777" w:rsidR="00CA4544" w:rsidRDefault="00CA4544">
      <w:pPr>
        <w:pStyle w:val="Corpotesto"/>
        <w:rPr>
          <w:sz w:val="18"/>
        </w:rPr>
      </w:pPr>
    </w:p>
    <w:p w14:paraId="6EB1461D" w14:textId="77777777" w:rsidR="00CA4544" w:rsidRDefault="00DA3F9F">
      <w:pPr>
        <w:tabs>
          <w:tab w:val="left" w:pos="1342"/>
        </w:tabs>
        <w:ind w:left="574"/>
        <w:rPr>
          <w:sz w:val="18"/>
        </w:rPr>
      </w:pPr>
      <w:r>
        <w:rPr>
          <w:noProof/>
          <w:position w:val="-4"/>
        </w:rPr>
        <w:drawing>
          <wp:inline distT="0" distB="0" distL="0" distR="0" wp14:anchorId="41AD2DEA" wp14:editId="2BC74532">
            <wp:extent cx="88374" cy="109727"/>
            <wp:effectExtent l="0" t="0" r="0" b="0"/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74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19"/>
        </w:rPr>
        <w:tab/>
      </w:r>
      <w:r>
        <w:rPr>
          <w:color w:val="055960"/>
          <w:sz w:val="17"/>
        </w:rPr>
        <w:t xml:space="preserve">con un </w:t>
      </w:r>
      <w:r>
        <w:rPr>
          <w:color w:val="33777C"/>
          <w:spacing w:val="-2"/>
          <w:sz w:val="17"/>
        </w:rPr>
        <w:t>obiettivo</w:t>
      </w:r>
      <w:r>
        <w:rPr>
          <w:color w:val="236D72"/>
          <w:sz w:val="17"/>
        </w:rPr>
        <w:t xml:space="preserve"> sociale</w:t>
      </w:r>
    </w:p>
    <w:p w14:paraId="21DBBA3A" w14:textId="77777777" w:rsidR="00CA4544" w:rsidRDefault="00CA4544">
      <w:pPr>
        <w:pStyle w:val="Corpotesto"/>
        <w:spacing w:before="6"/>
        <w:rPr>
          <w:sz w:val="18"/>
        </w:rPr>
      </w:pPr>
    </w:p>
    <w:p w14:paraId="058407EF" w14:textId="77777777" w:rsidR="00CA4544" w:rsidRDefault="00DA3F9F">
      <w:pPr>
        <w:spacing w:line="235" w:lineRule="auto"/>
        <w:ind w:left="556" w:right="207" w:firstLine="2"/>
        <w:rPr>
          <w:sz w:val="18"/>
        </w:rPr>
      </w:pPr>
      <w:r>
        <w:rPr>
          <w:color w:val="055960"/>
          <w:sz w:val="17"/>
        </w:rPr>
        <w:t xml:space="preserve">Promuove </w:t>
      </w:r>
      <w:r>
        <w:rPr>
          <w:color w:val="62979C"/>
          <w:sz w:val="17"/>
        </w:rPr>
        <w:t>caratteristiche</w:t>
      </w:r>
      <w:r>
        <w:rPr>
          <w:color w:val="055960"/>
          <w:sz w:val="17"/>
        </w:rPr>
        <w:t xml:space="preserve"> E/S</w:t>
      </w:r>
      <w:r>
        <w:rPr>
          <w:color w:val="62979C"/>
          <w:sz w:val="17"/>
        </w:rPr>
        <w:t xml:space="preserve">, </w:t>
      </w:r>
      <w:r>
        <w:rPr>
          <w:color w:val="0C5D64"/>
          <w:sz w:val="17"/>
        </w:rPr>
        <w:t xml:space="preserve">ma </w:t>
      </w:r>
      <w:r>
        <w:rPr>
          <w:color w:val="055960"/>
          <w:sz w:val="17"/>
        </w:rPr>
        <w:t>non effettuerà alcun investimento sostenibile</w:t>
      </w:r>
    </w:p>
    <w:p w14:paraId="35310C87" w14:textId="77777777" w:rsidR="00CA4544" w:rsidRDefault="00CA4544">
      <w:pPr>
        <w:spacing w:line="235" w:lineRule="auto"/>
        <w:rPr>
          <w:sz w:val="18"/>
        </w:rPr>
        <w:sectPr w:rsidR="00CA4544">
          <w:type w:val="continuous"/>
          <w:pgSz w:w="11910" w:h="16840"/>
          <w:pgMar w:top="960" w:right="283" w:bottom="1140" w:left="283" w:header="0" w:footer="953" w:gutter="0"/>
          <w:cols w:num="2" w:space="708" w:equalWidth="0">
            <w:col w:w="6738" w:space="40"/>
            <w:col w:w="4566" w:space="0"/>
          </w:cols>
        </w:sectPr>
      </w:pPr>
    </w:p>
    <w:p w14:paraId="35BA736E" w14:textId="77777777" w:rsidR="00CA4544" w:rsidRDefault="00CA4544">
      <w:pPr>
        <w:pStyle w:val="Corpotesto"/>
        <w:rPr>
          <w:sz w:val="21"/>
        </w:rPr>
      </w:pPr>
    </w:p>
    <w:p w14:paraId="4CEB1B60" w14:textId="77777777" w:rsidR="00CA4544" w:rsidRDefault="00CA4544">
      <w:pPr>
        <w:pStyle w:val="Corpotesto"/>
        <w:spacing w:before="109"/>
        <w:rPr>
          <w:sz w:val="21"/>
        </w:rPr>
      </w:pPr>
    </w:p>
    <w:p w14:paraId="72861899" w14:textId="77777777" w:rsidR="00CA4544" w:rsidRDefault="00DA3F9F">
      <w:pPr>
        <w:pStyle w:val="Titolo2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6B66B2E" wp14:editId="6F3A7948">
            <wp:simplePos x="0" y="0"/>
            <wp:positionH relativeFrom="page">
              <wp:posOffset>338327</wp:posOffset>
            </wp:positionH>
            <wp:positionV relativeFrom="paragraph">
              <wp:posOffset>-3927</wp:posOffset>
            </wp:positionV>
            <wp:extent cx="1284732" cy="374903"/>
            <wp:effectExtent l="0" t="0" r="0" b="0"/>
            <wp:wrapNone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732" cy="374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55960"/>
          <w:w w:val="105"/>
          <w:sz w:val="20"/>
        </w:rPr>
        <w:t>Quali caratteristiche ambientali e/o sociali vengono promosse da questo prodotto finanziario?</w:t>
      </w:r>
    </w:p>
    <w:p w14:paraId="1D6AA6E9" w14:textId="77777777" w:rsidR="00CA4544" w:rsidRDefault="00DA3F9F">
      <w:pPr>
        <w:spacing w:before="223"/>
        <w:ind w:left="2518"/>
        <w:rPr>
          <w:sz w:val="18"/>
        </w:rPr>
      </w:pPr>
      <w:r>
        <w:rPr>
          <w:color w:val="055960"/>
          <w:spacing w:val="-2"/>
          <w:sz w:val="17"/>
        </w:rPr>
        <w:t xml:space="preserve">Il </w:t>
      </w:r>
      <w:r>
        <w:rPr>
          <w:color w:val="60959A"/>
          <w:spacing w:val="-2"/>
          <w:sz w:val="17"/>
        </w:rPr>
        <w:t xml:space="preserve">Fondo </w:t>
      </w:r>
      <w:r>
        <w:rPr>
          <w:color w:val="055960"/>
          <w:spacing w:val="-2"/>
          <w:sz w:val="17"/>
        </w:rPr>
        <w:t xml:space="preserve">promuove </w:t>
      </w:r>
      <w:r>
        <w:rPr>
          <w:color w:val="568E93"/>
          <w:spacing w:val="-2"/>
          <w:sz w:val="17"/>
        </w:rPr>
        <w:t xml:space="preserve">l’adozione </w:t>
      </w:r>
      <w:r>
        <w:rPr>
          <w:color w:val="548C91"/>
          <w:spacing w:val="-2"/>
          <w:sz w:val="17"/>
        </w:rPr>
        <w:t xml:space="preserve">di </w:t>
      </w:r>
      <w:r>
        <w:rPr>
          <w:color w:val="528C90"/>
          <w:spacing w:val="-2"/>
          <w:sz w:val="17"/>
        </w:rPr>
        <w:t xml:space="preserve">un </w:t>
      </w:r>
      <w:r>
        <w:rPr>
          <w:color w:val="4D898E"/>
          <w:spacing w:val="-2"/>
          <w:sz w:val="17"/>
        </w:rPr>
        <w:t>approccio</w:t>
      </w:r>
      <w:r>
        <w:rPr>
          <w:color w:val="266E75"/>
          <w:spacing w:val="-2"/>
          <w:sz w:val="17"/>
        </w:rPr>
        <w:t xml:space="preserve"> di esclusione </w:t>
      </w:r>
      <w:r>
        <w:rPr>
          <w:color w:val="387B80"/>
          <w:spacing w:val="-2"/>
          <w:sz w:val="17"/>
        </w:rPr>
        <w:t xml:space="preserve">e </w:t>
      </w:r>
      <w:r>
        <w:rPr>
          <w:color w:val="34777E"/>
          <w:spacing w:val="-2"/>
          <w:sz w:val="17"/>
        </w:rPr>
        <w:t xml:space="preserve">di un </w:t>
      </w:r>
      <w:r>
        <w:rPr>
          <w:color w:val="055960"/>
          <w:spacing w:val="-2"/>
          <w:sz w:val="17"/>
        </w:rPr>
        <w:t>orientamento</w:t>
      </w:r>
      <w:r>
        <w:rPr>
          <w:color w:val="18666D"/>
          <w:spacing w:val="-2"/>
          <w:sz w:val="17"/>
        </w:rPr>
        <w:t xml:space="preserve"> ESG</w:t>
      </w:r>
      <w:r>
        <w:rPr>
          <w:color w:val="055960"/>
          <w:spacing w:val="-2"/>
          <w:sz w:val="17"/>
        </w:rPr>
        <w:t xml:space="preserve"> positivo </w:t>
      </w:r>
      <w:r>
        <w:rPr>
          <w:color w:val="266E75"/>
          <w:spacing w:val="-2"/>
          <w:sz w:val="17"/>
        </w:rPr>
        <w:t xml:space="preserve">(come </w:t>
      </w:r>
      <w:r>
        <w:rPr>
          <w:color w:val="236D72"/>
          <w:spacing w:val="-2"/>
          <w:sz w:val="17"/>
        </w:rPr>
        <w:t xml:space="preserve">definiti </w:t>
      </w:r>
      <w:r>
        <w:rPr>
          <w:color w:val="055960"/>
          <w:spacing w:val="-2"/>
          <w:sz w:val="17"/>
        </w:rPr>
        <w:t>di seguito):</w:t>
      </w:r>
    </w:p>
    <w:p w14:paraId="1F91FFE7" w14:textId="77777777" w:rsidR="00CA4544" w:rsidRDefault="00CA4544">
      <w:pPr>
        <w:pStyle w:val="Corpotesto"/>
        <w:spacing w:before="2"/>
        <w:rPr>
          <w:sz w:val="18"/>
        </w:rPr>
      </w:pPr>
    </w:p>
    <w:p w14:paraId="3F1310CB" w14:textId="77777777" w:rsidR="00CA4544" w:rsidRDefault="00DA3F9F">
      <w:pPr>
        <w:spacing w:before="1"/>
        <w:ind w:left="2516" w:right="257" w:firstLine="2"/>
        <w:rPr>
          <w:sz w:val="18"/>
        </w:rPr>
      </w:pPr>
      <w:r>
        <w:rPr>
          <w:color w:val="055960"/>
          <w:sz w:val="17"/>
        </w:rPr>
        <w:t xml:space="preserve">Il </w:t>
      </w:r>
      <w:r>
        <w:rPr>
          <w:color w:val="60959A"/>
          <w:sz w:val="17"/>
        </w:rPr>
        <w:t xml:space="preserve">Fondo </w:t>
      </w:r>
      <w:r>
        <w:rPr>
          <w:color w:val="3F7E85"/>
          <w:sz w:val="17"/>
        </w:rPr>
        <w:t xml:space="preserve">esclude </w:t>
      </w:r>
      <w:r>
        <w:rPr>
          <w:color w:val="1D6970"/>
          <w:sz w:val="17"/>
        </w:rPr>
        <w:t xml:space="preserve">determinati </w:t>
      </w:r>
      <w:r>
        <w:rPr>
          <w:color w:val="055960"/>
          <w:sz w:val="17"/>
        </w:rPr>
        <w:t xml:space="preserve">potenziali investimenti </w:t>
      </w:r>
      <w:r>
        <w:rPr>
          <w:color w:val="3D7E83"/>
          <w:sz w:val="17"/>
        </w:rPr>
        <w:t xml:space="preserve">dal </w:t>
      </w:r>
      <w:r>
        <w:rPr>
          <w:color w:val="3A7C82"/>
          <w:sz w:val="17"/>
        </w:rPr>
        <w:t xml:space="preserve">proprio </w:t>
      </w:r>
      <w:r>
        <w:rPr>
          <w:color w:val="2F757B"/>
          <w:sz w:val="17"/>
        </w:rPr>
        <w:t>universo</w:t>
      </w:r>
      <w:r>
        <w:rPr>
          <w:color w:val="387B80"/>
          <w:sz w:val="17"/>
        </w:rPr>
        <w:t xml:space="preserve"> di investimento </w:t>
      </w:r>
      <w:r>
        <w:rPr>
          <w:color w:val="055960"/>
          <w:sz w:val="17"/>
        </w:rPr>
        <w:t xml:space="preserve">al fine di mitigare </w:t>
      </w:r>
      <w:r>
        <w:rPr>
          <w:color w:val="49858A"/>
          <w:sz w:val="17"/>
        </w:rPr>
        <w:t xml:space="preserve">i </w:t>
      </w:r>
      <w:r>
        <w:rPr>
          <w:color w:val="1F6B70"/>
          <w:sz w:val="17"/>
        </w:rPr>
        <w:t xml:space="preserve">possibili </w:t>
      </w:r>
      <w:r>
        <w:rPr>
          <w:color w:val="49858A"/>
          <w:sz w:val="17"/>
        </w:rPr>
        <w:t>effetti</w:t>
      </w:r>
      <w:r>
        <w:rPr>
          <w:color w:val="18646B"/>
          <w:sz w:val="17"/>
        </w:rPr>
        <w:t xml:space="preserve"> negativi </w:t>
      </w:r>
      <w:r>
        <w:rPr>
          <w:color w:val="055960"/>
          <w:sz w:val="17"/>
        </w:rPr>
        <w:t xml:space="preserve">sull’ambiente e </w:t>
      </w:r>
      <w:r>
        <w:rPr>
          <w:color w:val="548E91"/>
          <w:sz w:val="17"/>
        </w:rPr>
        <w:t xml:space="preserve">sulla società </w:t>
      </w:r>
      <w:r>
        <w:rPr>
          <w:color w:val="18666D"/>
          <w:sz w:val="17"/>
        </w:rPr>
        <w:t>(</w:t>
      </w:r>
      <w:r>
        <w:rPr>
          <w:color w:val="4D898E"/>
          <w:sz w:val="17"/>
        </w:rPr>
        <w:t>“Approccio</w:t>
      </w:r>
      <w:r>
        <w:rPr>
          <w:color w:val="18666D"/>
          <w:sz w:val="17"/>
        </w:rPr>
        <w:t xml:space="preserve"> di esclusione</w:t>
      </w:r>
      <w:r>
        <w:rPr>
          <w:color w:val="4D898E"/>
          <w:sz w:val="17"/>
        </w:rPr>
        <w:t xml:space="preserve">”). </w:t>
      </w:r>
      <w:r>
        <w:rPr>
          <w:color w:val="055960"/>
          <w:sz w:val="17"/>
        </w:rPr>
        <w:t xml:space="preserve">Di conseguenza, </w:t>
      </w:r>
      <w:r>
        <w:rPr>
          <w:color w:val="4B878C"/>
          <w:sz w:val="17"/>
        </w:rPr>
        <w:t xml:space="preserve">il </w:t>
      </w:r>
      <w:r>
        <w:rPr>
          <w:color w:val="216B72"/>
          <w:sz w:val="17"/>
        </w:rPr>
        <w:t xml:space="preserve">Gestore </w:t>
      </w:r>
      <w:r>
        <w:rPr>
          <w:color w:val="055960"/>
          <w:sz w:val="17"/>
        </w:rPr>
        <w:t xml:space="preserve">promuove </w:t>
      </w:r>
      <w:r>
        <w:rPr>
          <w:color w:val="3D7E83"/>
          <w:sz w:val="17"/>
        </w:rPr>
        <w:t>caratteristiche</w:t>
      </w:r>
      <w:r>
        <w:rPr>
          <w:color w:val="055960"/>
          <w:sz w:val="17"/>
        </w:rPr>
        <w:t xml:space="preserve"> ambientali e/o sociali </w:t>
      </w:r>
      <w:r>
        <w:rPr>
          <w:color w:val="3F8085"/>
          <w:sz w:val="17"/>
        </w:rPr>
        <w:t xml:space="preserve">escludendo </w:t>
      </w:r>
      <w:r>
        <w:rPr>
          <w:color w:val="287075"/>
          <w:sz w:val="17"/>
        </w:rPr>
        <w:t xml:space="preserve">determinati </w:t>
      </w:r>
      <w:r>
        <w:rPr>
          <w:color w:val="31777C"/>
          <w:sz w:val="17"/>
        </w:rPr>
        <w:t xml:space="preserve">investimenti </w:t>
      </w:r>
      <w:r>
        <w:rPr>
          <w:color w:val="055960"/>
          <w:sz w:val="17"/>
        </w:rPr>
        <w:t xml:space="preserve">ritenuti </w:t>
      </w:r>
      <w:r>
        <w:rPr>
          <w:color w:val="599095"/>
          <w:sz w:val="17"/>
        </w:rPr>
        <w:t xml:space="preserve">dannosi </w:t>
      </w:r>
      <w:r>
        <w:rPr>
          <w:color w:val="699A9E"/>
          <w:sz w:val="17"/>
        </w:rPr>
        <w:t xml:space="preserve">per </w:t>
      </w:r>
      <w:r>
        <w:rPr>
          <w:color w:val="60959A"/>
          <w:sz w:val="17"/>
        </w:rPr>
        <w:t>i fattori</w:t>
      </w:r>
      <w:r>
        <w:rPr>
          <w:color w:val="34777E"/>
          <w:sz w:val="17"/>
        </w:rPr>
        <w:t xml:space="preserve"> ESG</w:t>
      </w:r>
      <w:r>
        <w:rPr>
          <w:color w:val="60959A"/>
          <w:sz w:val="17"/>
        </w:rPr>
        <w:t>.</w:t>
      </w:r>
    </w:p>
    <w:p w14:paraId="59780759" w14:textId="77777777" w:rsidR="00CA4544" w:rsidRDefault="00CA4544">
      <w:pPr>
        <w:pStyle w:val="Corpotesto"/>
        <w:spacing w:before="3"/>
        <w:rPr>
          <w:sz w:val="18"/>
        </w:rPr>
      </w:pPr>
    </w:p>
    <w:p w14:paraId="6CBEC5BC" w14:textId="77777777" w:rsidR="00CA4544" w:rsidRDefault="00DA3F9F">
      <w:pPr>
        <w:spacing w:before="1" w:line="235" w:lineRule="auto"/>
        <w:ind w:left="2516" w:right="423" w:firstLine="2"/>
        <w:rPr>
          <w:sz w:val="18"/>
        </w:rPr>
      </w:pPr>
      <w:r>
        <w:rPr>
          <w:color w:val="64979C"/>
          <w:sz w:val="17"/>
        </w:rPr>
        <w:t xml:space="preserve">Per </w:t>
      </w:r>
      <w:r>
        <w:rPr>
          <w:color w:val="055960"/>
          <w:sz w:val="17"/>
        </w:rPr>
        <w:t xml:space="preserve">ulteriori informazioni </w:t>
      </w:r>
      <w:r>
        <w:rPr>
          <w:color w:val="1C676E"/>
          <w:sz w:val="17"/>
        </w:rPr>
        <w:t xml:space="preserve">sulle </w:t>
      </w:r>
      <w:r>
        <w:rPr>
          <w:color w:val="16646B"/>
          <w:sz w:val="17"/>
        </w:rPr>
        <w:t>esclusioni</w:t>
      </w:r>
      <w:r>
        <w:rPr>
          <w:color w:val="4B878C"/>
          <w:sz w:val="17"/>
        </w:rPr>
        <w:t xml:space="preserve"> del Fondo</w:t>
      </w:r>
      <w:r>
        <w:rPr>
          <w:color w:val="16646B"/>
          <w:sz w:val="17"/>
        </w:rPr>
        <w:t xml:space="preserve">, </w:t>
      </w:r>
      <w:r>
        <w:rPr>
          <w:color w:val="055960"/>
          <w:sz w:val="17"/>
        </w:rPr>
        <w:t xml:space="preserve">si prega di consultare </w:t>
      </w:r>
      <w:r>
        <w:rPr>
          <w:color w:val="236D72"/>
          <w:sz w:val="17"/>
        </w:rPr>
        <w:t xml:space="preserve">l’informativa </w:t>
      </w:r>
      <w:r>
        <w:rPr>
          <w:color w:val="055960"/>
          <w:sz w:val="17"/>
        </w:rPr>
        <w:t>pubblicata sul sito web</w:t>
      </w:r>
      <w:r>
        <w:rPr>
          <w:color w:val="2F757B"/>
          <w:sz w:val="17"/>
        </w:rPr>
        <w:t xml:space="preserve"> del Fondo</w:t>
      </w:r>
      <w:r>
        <w:rPr>
          <w:color w:val="236D72"/>
          <w:sz w:val="17"/>
        </w:rPr>
        <w:t xml:space="preserve">, </w:t>
      </w:r>
      <w:r>
        <w:rPr>
          <w:color w:val="0F6067"/>
          <w:sz w:val="17"/>
        </w:rPr>
        <w:t xml:space="preserve">accessibile </w:t>
      </w:r>
      <w:r>
        <w:rPr>
          <w:color w:val="055960"/>
          <w:sz w:val="17"/>
        </w:rPr>
        <w:t xml:space="preserve">tramite </w:t>
      </w:r>
      <w:r>
        <w:rPr>
          <w:color w:val="448287"/>
          <w:sz w:val="17"/>
        </w:rPr>
        <w:t xml:space="preserve">il </w:t>
      </w:r>
      <w:r>
        <w:rPr>
          <w:color w:val="055960"/>
          <w:sz w:val="17"/>
        </w:rPr>
        <w:t>seguente link</w:t>
      </w:r>
      <w:r>
        <w:rPr>
          <w:color w:val="C4C4C4"/>
          <w:sz w:val="17"/>
        </w:rPr>
        <w:t>:</w:t>
      </w:r>
      <w:hyperlink r:id="rId18">
        <w:r>
          <w:rPr>
            <w:color w:val="C4C4C4"/>
            <w:sz w:val="17"/>
            <w:u w:val="single" w:color="467785"/>
          </w:rPr>
          <w:t>www.mandg.com/country-specific-fund-literature</w:t>
        </w:r>
      </w:hyperlink>
      <w:r>
        <w:rPr>
          <w:color w:val="C4C4C4"/>
          <w:sz w:val="17"/>
        </w:rPr>
        <w:t xml:space="preserve"> .</w:t>
      </w:r>
    </w:p>
    <w:p w14:paraId="6DB4A66B" w14:textId="77777777" w:rsidR="00CA4544" w:rsidRDefault="00CA4544">
      <w:pPr>
        <w:pStyle w:val="Corpotesto"/>
        <w:spacing w:before="3"/>
        <w:rPr>
          <w:sz w:val="18"/>
        </w:rPr>
      </w:pPr>
    </w:p>
    <w:p w14:paraId="46615114" w14:textId="77777777" w:rsidR="00CA4544" w:rsidRDefault="00DA3F9F">
      <w:pPr>
        <w:ind w:left="2518"/>
        <w:rPr>
          <w:sz w:val="18"/>
        </w:rPr>
      </w:pPr>
      <w:r>
        <w:rPr>
          <w:color w:val="367980"/>
          <w:spacing w:val="-2"/>
          <w:sz w:val="17"/>
        </w:rPr>
        <w:t>Il</w:t>
      </w:r>
      <w:r>
        <w:rPr>
          <w:color w:val="055960"/>
          <w:spacing w:val="-2"/>
          <w:sz w:val="17"/>
        </w:rPr>
        <w:t xml:space="preserve"> </w:t>
      </w:r>
      <w:r>
        <w:rPr>
          <w:color w:val="60959A"/>
          <w:spacing w:val="-2"/>
          <w:sz w:val="17"/>
        </w:rPr>
        <w:t xml:space="preserve">Fondo </w:t>
      </w:r>
      <w:r>
        <w:rPr>
          <w:color w:val="055960"/>
          <w:spacing w:val="-2"/>
          <w:sz w:val="17"/>
        </w:rPr>
        <w:t xml:space="preserve">mantiene </w:t>
      </w:r>
      <w:r>
        <w:rPr>
          <w:color w:val="548C91"/>
          <w:spacing w:val="-2"/>
          <w:sz w:val="17"/>
        </w:rPr>
        <w:t xml:space="preserve">un </w:t>
      </w:r>
      <w:r>
        <w:rPr>
          <w:color w:val="428087"/>
          <w:spacing w:val="-2"/>
          <w:sz w:val="17"/>
        </w:rPr>
        <w:t>rating</w:t>
      </w:r>
      <w:r>
        <w:rPr>
          <w:color w:val="246E74"/>
          <w:spacing w:val="-2"/>
          <w:sz w:val="17"/>
        </w:rPr>
        <w:t xml:space="preserve"> ESG</w:t>
      </w:r>
      <w:r>
        <w:rPr>
          <w:color w:val="4B878C"/>
          <w:spacing w:val="-2"/>
          <w:sz w:val="17"/>
        </w:rPr>
        <w:t xml:space="preserve"> medio</w:t>
      </w:r>
      <w:r>
        <w:rPr>
          <w:color w:val="055960"/>
          <w:spacing w:val="-2"/>
          <w:sz w:val="17"/>
        </w:rPr>
        <w:t xml:space="preserve"> ponderato </w:t>
      </w:r>
      <w:r>
        <w:rPr>
          <w:color w:val="266E75"/>
          <w:spacing w:val="-2"/>
          <w:sz w:val="17"/>
        </w:rPr>
        <w:t xml:space="preserve">che </w:t>
      </w:r>
      <w:r>
        <w:rPr>
          <w:color w:val="055960"/>
          <w:spacing w:val="-2"/>
          <w:sz w:val="17"/>
        </w:rPr>
        <w:t>è</w:t>
      </w:r>
    </w:p>
    <w:p w14:paraId="1E704FFF" w14:textId="77777777" w:rsidR="00CA4544" w:rsidRDefault="00DA3F9F">
      <w:pPr>
        <w:pStyle w:val="Paragrafoelenco"/>
        <w:numPr>
          <w:ilvl w:val="0"/>
          <w:numId w:val="3"/>
        </w:numPr>
        <w:tabs>
          <w:tab w:val="left" w:pos="2880"/>
        </w:tabs>
        <w:spacing w:before="1"/>
        <w:rPr>
          <w:sz w:val="18"/>
        </w:rPr>
      </w:pPr>
      <w:r>
        <w:rPr>
          <w:color w:val="60959A"/>
          <w:spacing w:val="-2"/>
          <w:sz w:val="17"/>
        </w:rPr>
        <w:t xml:space="preserve">superiore </w:t>
      </w:r>
      <w:r>
        <w:rPr>
          <w:color w:val="4B878C"/>
          <w:spacing w:val="-2"/>
          <w:sz w:val="17"/>
        </w:rPr>
        <w:t xml:space="preserve">a </w:t>
      </w:r>
      <w:r>
        <w:rPr>
          <w:color w:val="055960"/>
          <w:spacing w:val="-2"/>
          <w:sz w:val="17"/>
        </w:rPr>
        <w:t xml:space="preserve">quello </w:t>
      </w:r>
      <w:r>
        <w:rPr>
          <w:color w:val="548C91"/>
          <w:spacing w:val="-2"/>
          <w:sz w:val="17"/>
        </w:rPr>
        <w:t xml:space="preserve">del </w:t>
      </w:r>
      <w:r>
        <w:rPr>
          <w:color w:val="055960"/>
          <w:spacing w:val="-2"/>
          <w:sz w:val="17"/>
        </w:rPr>
        <w:t xml:space="preserve">mercato azionario rappresentato dal proprio </w:t>
      </w:r>
      <w:r>
        <w:rPr>
          <w:color w:val="18666D"/>
          <w:spacing w:val="-2"/>
          <w:sz w:val="17"/>
        </w:rPr>
        <w:t>universo</w:t>
      </w:r>
      <w:r>
        <w:rPr>
          <w:color w:val="055960"/>
          <w:spacing w:val="-2"/>
          <w:sz w:val="17"/>
        </w:rPr>
        <w:t xml:space="preserve"> di investimento</w:t>
      </w:r>
      <w:r>
        <w:rPr>
          <w:color w:val="18666D"/>
          <w:spacing w:val="-2"/>
          <w:sz w:val="17"/>
        </w:rPr>
        <w:t xml:space="preserve">; </w:t>
      </w:r>
      <w:r>
        <w:rPr>
          <w:color w:val="60959A"/>
          <w:spacing w:val="-5"/>
          <w:sz w:val="17"/>
        </w:rPr>
        <w:t>oppure</w:t>
      </w:r>
    </w:p>
    <w:p w14:paraId="55B9BA69" w14:textId="77777777" w:rsidR="00CA4544" w:rsidRDefault="00DA3F9F">
      <w:pPr>
        <w:pStyle w:val="Paragrafoelenco"/>
        <w:numPr>
          <w:ilvl w:val="0"/>
          <w:numId w:val="3"/>
        </w:numPr>
        <w:tabs>
          <w:tab w:val="left" w:pos="2876"/>
        </w:tabs>
        <w:spacing w:before="1"/>
        <w:ind w:left="2876" w:hanging="357"/>
        <w:rPr>
          <w:sz w:val="18"/>
        </w:rPr>
      </w:pPr>
      <w:r>
        <w:rPr>
          <w:color w:val="055960"/>
          <w:spacing w:val="-2"/>
          <w:sz w:val="17"/>
        </w:rPr>
        <w:t xml:space="preserve">equivalente </w:t>
      </w:r>
      <w:r>
        <w:rPr>
          <w:color w:val="579093"/>
          <w:spacing w:val="-2"/>
          <w:sz w:val="17"/>
        </w:rPr>
        <w:t xml:space="preserve">ad </w:t>
      </w:r>
      <w:r>
        <w:rPr>
          <w:color w:val="055960"/>
          <w:spacing w:val="-2"/>
          <w:sz w:val="17"/>
        </w:rPr>
        <w:t xml:space="preserve">almeno un rating </w:t>
      </w:r>
      <w:r>
        <w:rPr>
          <w:color w:val="4D878C"/>
          <w:spacing w:val="-2"/>
          <w:sz w:val="17"/>
        </w:rPr>
        <w:t xml:space="preserve">MSCI </w:t>
      </w:r>
      <w:r>
        <w:rPr>
          <w:color w:val="055960"/>
          <w:spacing w:val="-2"/>
          <w:sz w:val="17"/>
        </w:rPr>
        <w:t xml:space="preserve">A, a seconda di quale dei due valori </w:t>
      </w:r>
      <w:r>
        <w:rPr>
          <w:color w:val="387C80"/>
          <w:spacing w:val="-2"/>
          <w:sz w:val="17"/>
        </w:rPr>
        <w:t xml:space="preserve">sia </w:t>
      </w:r>
      <w:r>
        <w:rPr>
          <w:color w:val="387B80"/>
          <w:spacing w:val="-2"/>
          <w:sz w:val="17"/>
        </w:rPr>
        <w:t xml:space="preserve">inferiore </w:t>
      </w:r>
      <w:r>
        <w:rPr>
          <w:color w:val="4D878C"/>
          <w:spacing w:val="-2"/>
          <w:sz w:val="17"/>
        </w:rPr>
        <w:t xml:space="preserve">(“Orientamento </w:t>
      </w:r>
      <w:r>
        <w:rPr>
          <w:color w:val="055960"/>
          <w:spacing w:val="-2"/>
          <w:sz w:val="17"/>
        </w:rPr>
        <w:t xml:space="preserve">ESG </w:t>
      </w:r>
      <w:r>
        <w:rPr>
          <w:color w:val="287075"/>
          <w:spacing w:val="-2"/>
          <w:sz w:val="17"/>
        </w:rPr>
        <w:t>positivo”).</w:t>
      </w:r>
    </w:p>
    <w:p w14:paraId="513120A4" w14:textId="77777777" w:rsidR="00CA4544" w:rsidRDefault="00DA3F9F">
      <w:pPr>
        <w:spacing w:before="218"/>
        <w:ind w:left="2516" w:right="423" w:firstLine="2"/>
        <w:rPr>
          <w:sz w:val="18"/>
        </w:rPr>
      </w:pPr>
      <w:r>
        <w:rPr>
          <w:color w:val="64979C"/>
          <w:sz w:val="17"/>
        </w:rPr>
        <w:t xml:space="preserve">Nel </w:t>
      </w:r>
      <w:r>
        <w:rPr>
          <w:color w:val="055960"/>
          <w:sz w:val="17"/>
        </w:rPr>
        <w:t xml:space="preserve">costruire </w:t>
      </w:r>
      <w:r>
        <w:rPr>
          <w:color w:val="579095"/>
          <w:sz w:val="17"/>
        </w:rPr>
        <w:t xml:space="preserve">un </w:t>
      </w:r>
      <w:r>
        <w:rPr>
          <w:color w:val="568E93"/>
          <w:sz w:val="17"/>
        </w:rPr>
        <w:t xml:space="preserve">portafoglio </w:t>
      </w:r>
      <w:r>
        <w:rPr>
          <w:color w:val="055960"/>
          <w:sz w:val="17"/>
        </w:rPr>
        <w:t>orientato</w:t>
      </w:r>
      <w:r>
        <w:rPr>
          <w:color w:val="4F898E"/>
          <w:sz w:val="17"/>
        </w:rPr>
        <w:t xml:space="preserve"> positivamente </w:t>
      </w:r>
      <w:r>
        <w:rPr>
          <w:color w:val="528C90"/>
          <w:sz w:val="17"/>
        </w:rPr>
        <w:t xml:space="preserve">verso </w:t>
      </w:r>
      <w:r>
        <w:rPr>
          <w:color w:val="055960"/>
          <w:sz w:val="17"/>
        </w:rPr>
        <w:t xml:space="preserve">investimenti con migliori </w:t>
      </w:r>
      <w:r>
        <w:rPr>
          <w:color w:val="64999C"/>
          <w:sz w:val="17"/>
        </w:rPr>
        <w:t>caratteristiche</w:t>
      </w:r>
      <w:r>
        <w:rPr>
          <w:color w:val="568E93"/>
          <w:sz w:val="17"/>
        </w:rPr>
        <w:t xml:space="preserve"> ESG</w:t>
      </w:r>
      <w:r>
        <w:rPr>
          <w:color w:val="64999C"/>
          <w:sz w:val="17"/>
        </w:rPr>
        <w:t xml:space="preserve">, </w:t>
      </w:r>
      <w:r>
        <w:rPr>
          <w:color w:val="0F6067"/>
          <w:sz w:val="17"/>
        </w:rPr>
        <w:t xml:space="preserve">il </w:t>
      </w:r>
      <w:r>
        <w:rPr>
          <w:color w:val="64979C"/>
          <w:sz w:val="17"/>
        </w:rPr>
        <w:t>Gestore</w:t>
      </w:r>
      <w:r>
        <w:rPr>
          <w:color w:val="18646B"/>
          <w:sz w:val="17"/>
        </w:rPr>
        <w:t xml:space="preserve"> degli Investimenti </w:t>
      </w:r>
      <w:r>
        <w:rPr>
          <w:color w:val="5B9397"/>
          <w:sz w:val="17"/>
        </w:rPr>
        <w:t xml:space="preserve">può </w:t>
      </w:r>
      <w:r>
        <w:rPr>
          <w:color w:val="579095"/>
          <w:sz w:val="17"/>
        </w:rPr>
        <w:t xml:space="preserve">comunque </w:t>
      </w:r>
      <w:r>
        <w:rPr>
          <w:color w:val="4F898E"/>
          <w:sz w:val="17"/>
        </w:rPr>
        <w:t xml:space="preserve">investire </w:t>
      </w:r>
      <w:r>
        <w:rPr>
          <w:color w:val="49878C"/>
          <w:sz w:val="17"/>
        </w:rPr>
        <w:t xml:space="preserve">in </w:t>
      </w:r>
      <w:r>
        <w:rPr>
          <w:color w:val="055960"/>
          <w:sz w:val="17"/>
        </w:rPr>
        <w:t xml:space="preserve">titoli che coprono </w:t>
      </w:r>
      <w:r>
        <w:rPr>
          <w:color w:val="36797E"/>
          <w:sz w:val="17"/>
        </w:rPr>
        <w:t xml:space="preserve">l’intero </w:t>
      </w:r>
      <w:r>
        <w:rPr>
          <w:color w:val="055960"/>
          <w:sz w:val="17"/>
        </w:rPr>
        <w:t xml:space="preserve">spettro </w:t>
      </w:r>
      <w:r>
        <w:rPr>
          <w:color w:val="2B7277"/>
          <w:sz w:val="17"/>
        </w:rPr>
        <w:t xml:space="preserve">dei </w:t>
      </w:r>
      <w:r>
        <w:rPr>
          <w:color w:val="055960"/>
          <w:sz w:val="17"/>
        </w:rPr>
        <w:t>rating</w:t>
      </w:r>
      <w:r>
        <w:rPr>
          <w:color w:val="568E93"/>
          <w:sz w:val="17"/>
        </w:rPr>
        <w:t xml:space="preserve"> ESG</w:t>
      </w:r>
      <w:r>
        <w:rPr>
          <w:color w:val="055960"/>
          <w:sz w:val="17"/>
        </w:rPr>
        <w:t xml:space="preserve">. A </w:t>
      </w:r>
      <w:r>
        <w:rPr>
          <w:color w:val="64979C"/>
          <w:sz w:val="17"/>
        </w:rPr>
        <w:t xml:space="preserve">livello </w:t>
      </w:r>
      <w:r>
        <w:rPr>
          <w:color w:val="055960"/>
          <w:sz w:val="17"/>
        </w:rPr>
        <w:t xml:space="preserve">di </w:t>
      </w:r>
      <w:r>
        <w:rPr>
          <w:color w:val="1C676E"/>
          <w:sz w:val="17"/>
        </w:rPr>
        <w:t xml:space="preserve">singolo </w:t>
      </w:r>
      <w:r>
        <w:rPr>
          <w:color w:val="31777C"/>
          <w:sz w:val="17"/>
        </w:rPr>
        <w:t>titolo</w:t>
      </w:r>
      <w:r>
        <w:rPr>
          <w:color w:val="64979C"/>
          <w:sz w:val="17"/>
        </w:rPr>
        <w:t xml:space="preserve">, </w:t>
      </w:r>
      <w:r>
        <w:rPr>
          <w:color w:val="055960"/>
          <w:sz w:val="17"/>
        </w:rPr>
        <w:t xml:space="preserve">il Gestore degli Investimenti </w:t>
      </w:r>
      <w:r>
        <w:rPr>
          <w:color w:val="4B878C"/>
          <w:sz w:val="17"/>
        </w:rPr>
        <w:t xml:space="preserve">privilegia </w:t>
      </w:r>
      <w:r>
        <w:rPr>
          <w:color w:val="055960"/>
          <w:sz w:val="17"/>
        </w:rPr>
        <w:t xml:space="preserve">gli investimenti con </w:t>
      </w:r>
      <w:r>
        <w:rPr>
          <w:color w:val="085B62"/>
          <w:sz w:val="17"/>
        </w:rPr>
        <w:t xml:space="preserve">migliori </w:t>
      </w:r>
      <w:r>
        <w:rPr>
          <w:color w:val="3F7E85"/>
          <w:sz w:val="17"/>
        </w:rPr>
        <w:t>caratteristiche</w:t>
      </w:r>
      <w:r>
        <w:rPr>
          <w:color w:val="055960"/>
          <w:sz w:val="17"/>
        </w:rPr>
        <w:t xml:space="preserve"> ESG, purché </w:t>
      </w:r>
      <w:r>
        <w:rPr>
          <w:color w:val="3D7E83"/>
          <w:sz w:val="17"/>
        </w:rPr>
        <w:t xml:space="preserve">ciò </w:t>
      </w:r>
      <w:r>
        <w:rPr>
          <w:color w:val="1A676D"/>
          <w:sz w:val="17"/>
        </w:rPr>
        <w:t>non</w:t>
      </w:r>
      <w:r>
        <w:rPr>
          <w:color w:val="1C676E"/>
          <w:sz w:val="17"/>
        </w:rPr>
        <w:t xml:space="preserve"> sia </w:t>
      </w:r>
      <w:r>
        <w:rPr>
          <w:color w:val="36797E"/>
          <w:sz w:val="17"/>
        </w:rPr>
        <w:t xml:space="preserve">dannoso </w:t>
      </w:r>
      <w:r>
        <w:rPr>
          <w:color w:val="0E5E66"/>
          <w:sz w:val="17"/>
        </w:rPr>
        <w:t xml:space="preserve">per </w:t>
      </w:r>
      <w:r>
        <w:rPr>
          <w:color w:val="468389"/>
          <w:sz w:val="17"/>
        </w:rPr>
        <w:t xml:space="preserve">il </w:t>
      </w:r>
      <w:r>
        <w:rPr>
          <w:color w:val="60959A"/>
          <w:sz w:val="17"/>
        </w:rPr>
        <w:t xml:space="preserve">perseguimento </w:t>
      </w:r>
      <w:r>
        <w:rPr>
          <w:color w:val="568E93"/>
          <w:sz w:val="17"/>
        </w:rPr>
        <w:t>dell’obiettivo</w:t>
      </w:r>
      <w:r>
        <w:rPr>
          <w:color w:val="055960"/>
          <w:sz w:val="17"/>
        </w:rPr>
        <w:t xml:space="preserve"> di investimento finanziario</w:t>
      </w:r>
      <w:r>
        <w:rPr>
          <w:color w:val="568E93"/>
          <w:sz w:val="17"/>
        </w:rPr>
        <w:t>.</w:t>
      </w:r>
    </w:p>
    <w:p w14:paraId="64BE0CE4" w14:textId="77777777" w:rsidR="00CA4544" w:rsidRDefault="00CA4544">
      <w:pPr>
        <w:pStyle w:val="Corpotesto"/>
        <w:rPr>
          <w:sz w:val="18"/>
        </w:rPr>
      </w:pPr>
    </w:p>
    <w:p w14:paraId="6A017472" w14:textId="77777777" w:rsidR="00CA4544" w:rsidRDefault="00DA3F9F">
      <w:pPr>
        <w:ind w:left="2516" w:right="423" w:firstLine="2"/>
        <w:rPr>
          <w:sz w:val="18"/>
        </w:rPr>
      </w:pPr>
      <w:r>
        <w:rPr>
          <w:color w:val="64979C"/>
          <w:sz w:val="17"/>
        </w:rPr>
        <w:t xml:space="preserve">Non </w:t>
      </w:r>
      <w:r>
        <w:rPr>
          <w:color w:val="055960"/>
          <w:sz w:val="17"/>
        </w:rPr>
        <w:t xml:space="preserve">è stato </w:t>
      </w:r>
      <w:r>
        <w:rPr>
          <w:color w:val="49858A"/>
          <w:sz w:val="17"/>
        </w:rPr>
        <w:t xml:space="preserve">individuato </w:t>
      </w:r>
      <w:r>
        <w:rPr>
          <w:color w:val="64979C"/>
          <w:sz w:val="17"/>
        </w:rPr>
        <w:t xml:space="preserve">alcun </w:t>
      </w:r>
      <w:r>
        <w:rPr>
          <w:color w:val="055960"/>
          <w:sz w:val="17"/>
        </w:rPr>
        <w:t xml:space="preserve">indice di riferimento </w:t>
      </w:r>
      <w:r>
        <w:rPr>
          <w:color w:val="3F8085"/>
          <w:sz w:val="17"/>
        </w:rPr>
        <w:t xml:space="preserve">ai </w:t>
      </w:r>
      <w:r>
        <w:rPr>
          <w:color w:val="3A7C82"/>
          <w:sz w:val="17"/>
        </w:rPr>
        <w:t xml:space="preserve">fini </w:t>
      </w:r>
      <w:r>
        <w:rPr>
          <w:color w:val="34777E"/>
          <w:sz w:val="17"/>
        </w:rPr>
        <w:t xml:space="preserve">del </w:t>
      </w:r>
      <w:r>
        <w:rPr>
          <w:color w:val="31757C"/>
          <w:sz w:val="17"/>
        </w:rPr>
        <w:t xml:space="preserve">raggiungimento </w:t>
      </w:r>
      <w:r>
        <w:rPr>
          <w:color w:val="055960"/>
          <w:sz w:val="17"/>
        </w:rPr>
        <w:t xml:space="preserve">delle </w:t>
      </w:r>
      <w:r>
        <w:rPr>
          <w:color w:val="3D7E83"/>
          <w:sz w:val="17"/>
        </w:rPr>
        <w:t xml:space="preserve">caratteristiche </w:t>
      </w:r>
      <w:r>
        <w:rPr>
          <w:color w:val="1A676D"/>
          <w:sz w:val="17"/>
        </w:rPr>
        <w:t xml:space="preserve">ambientali </w:t>
      </w:r>
      <w:r>
        <w:rPr>
          <w:color w:val="64999C"/>
          <w:sz w:val="17"/>
        </w:rPr>
        <w:t xml:space="preserve">e/o </w:t>
      </w:r>
      <w:r>
        <w:rPr>
          <w:color w:val="055960"/>
          <w:sz w:val="17"/>
        </w:rPr>
        <w:t xml:space="preserve">sociali </w:t>
      </w:r>
      <w:r>
        <w:rPr>
          <w:color w:val="236D72"/>
          <w:sz w:val="17"/>
        </w:rPr>
        <w:t>promosse</w:t>
      </w:r>
      <w:r>
        <w:rPr>
          <w:color w:val="055960"/>
          <w:sz w:val="17"/>
        </w:rPr>
        <w:t xml:space="preserve"> dal Fondo</w:t>
      </w:r>
      <w:r>
        <w:rPr>
          <w:color w:val="3D7E83"/>
          <w:sz w:val="17"/>
        </w:rPr>
        <w:t>.</w:t>
      </w:r>
    </w:p>
    <w:p w14:paraId="54DD2FA6" w14:textId="77777777" w:rsidR="00CA4544" w:rsidRDefault="00CA4544">
      <w:pPr>
        <w:pStyle w:val="Corpotesto"/>
        <w:rPr>
          <w:sz w:val="18"/>
        </w:rPr>
      </w:pPr>
    </w:p>
    <w:p w14:paraId="4479E545" w14:textId="77777777" w:rsidR="00CA4544" w:rsidRDefault="00CA4544">
      <w:pPr>
        <w:pStyle w:val="Corpotesto"/>
        <w:spacing w:before="19"/>
        <w:rPr>
          <w:sz w:val="18"/>
        </w:rPr>
      </w:pPr>
    </w:p>
    <w:p w14:paraId="135D6C79" w14:textId="77777777" w:rsidR="00CA4544" w:rsidRDefault="00DA3F9F">
      <w:pPr>
        <w:spacing w:line="266" w:lineRule="auto"/>
        <w:ind w:left="2757" w:right="309" w:hanging="4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14BBA7D" wp14:editId="413E26A6">
                <wp:simplePos x="0" y="0"/>
                <wp:positionH relativeFrom="page">
                  <wp:posOffset>269747</wp:posOffset>
                </wp:positionH>
                <wp:positionV relativeFrom="paragraph">
                  <wp:posOffset>-9987</wp:posOffset>
                </wp:positionV>
                <wp:extent cx="1442085" cy="875030"/>
                <wp:effectExtent l="0" t="0" r="0" b="0"/>
                <wp:wrapNone/>
                <wp:docPr id="17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87503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4A660FAA" w14:textId="77777777" w:rsidR="00CA4544" w:rsidRDefault="00DA3F9F">
                            <w:pPr>
                              <w:ind w:left="108" w:right="126" w:hanging="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55960"/>
                                <w:sz w:val="17"/>
                              </w:rPr>
                              <w:t xml:space="preserve">Gli indicatori di sostenibilità misurano in che misura 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vengono </w:t>
                            </w:r>
                            <w:r>
                              <w:rPr>
                                <w:color w:val="055960"/>
                                <w:spacing w:val="-2"/>
                                <w:sz w:val="17"/>
                              </w:rPr>
                              <w:t xml:space="preserve">raggiunte </w:t>
                            </w:r>
                            <w:r>
                              <w:rPr>
                                <w:color w:val="528C90"/>
                                <w:sz w:val="17"/>
                              </w:rPr>
                              <w:t xml:space="preserve">le </w:t>
                            </w:r>
                            <w:r>
                              <w:rPr>
                                <w:color w:val="216B72"/>
                                <w:spacing w:val="-2"/>
                                <w:sz w:val="17"/>
                              </w:rPr>
                              <w:t xml:space="preserve">caratteristiche </w:t>
                            </w:r>
                            <w:r>
                              <w:rPr>
                                <w:color w:val="3D7E83"/>
                                <w:sz w:val="17"/>
                              </w:rPr>
                              <w:t xml:space="preserve">ambientali </w:t>
                            </w:r>
                            <w:r>
                              <w:rPr>
                                <w:color w:val="508A90"/>
                                <w:sz w:val="17"/>
                              </w:rPr>
                              <w:t xml:space="preserve">o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sociali </w:t>
                            </w:r>
                            <w:r>
                              <w:rPr>
                                <w:color w:val="055960"/>
                                <w:spacing w:val="-2"/>
                                <w:sz w:val="17"/>
                              </w:rPr>
                              <w:t xml:space="preserve">promosse dal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>prodotto finanziario</w:t>
                            </w:r>
                            <w:r>
                              <w:rPr>
                                <w:color w:val="055960"/>
                                <w:spacing w:val="-2"/>
                                <w:sz w:val="17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14BBA7D" id="Textbox 17" o:spid="_x0000_s1034" type="#_x0000_t202" style="position:absolute;left:0;text-align:left;margin-left:21.25pt;margin-top:-.8pt;width:113.55pt;height:68.9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Al8ngEAACMDAAAOAAAAZHJzL2Uyb0RvYy54bWysUsFu2zAMvQ/YPwi6L3bTdguMOMXWNMOA&#10;YS3Q7QNkWYoFSKJKqbHz96PUOim227CLRInkI98j1zeTs+ygMBrwLb9Y1JwpL6E3ft/yXz93H1ac&#10;xSR8Lyx41fKjivxm8/7degyNWsIAtlfICMTHZgwtH1IKTVVFOSgn4gKC8uTUgE4keuK+6lGMhO5s&#10;tazrj9UI2AcEqWKk3+2Lk28KvtZKpnuto0rMtpx6S+XEcnb5rDZr0exRhMHI1zbEP3ThhPFU9AS1&#10;FUmwZzR/QTkjESLotJDgKtDaSFU4EJuL+g82j4MIqnAhcWI4yRT/H6z8cXgMD8jS9AUmGmAWZAyx&#10;ifSZ+UwaXb6pU0Z+kvB4kk1NicmcdHW1rFfXnEnyrT5d15dF1+qcHTCmrwocy0bLkcZS1BKH7zFR&#10;RQqdQ3KxCNb0O2NteeC+u7XIDoJGuP18t90tc5OU8iasOvecrTR1EzN9yy9nPh30R6I50qRbHp+e&#10;BSrO7DdPUua1mA2cjW42MNlbKMuTi2ZwmkQp/7o1edRv3yXqvNub3wAAAP//AwBQSwMEFAAGAAgA&#10;AAAhAPXZo7fgAAAACQEAAA8AAABkcnMvZG93bnJldi54bWxMj8FOwzAMhu9IvENkJG5bum5EozSd&#10;ENqExAGJwWHHrAlptcQpSbZ1PD3mBDdb/6ffn+vV6B07mZj6gBJm0wKYwTboHq2Ej/fNZAksZYVa&#10;uYBGwsUkWDXXV7WqdDjjmzlts2VUgqlSErqch4rz1HbGqzQNg0HKPkP0KtMaLddRnancO14WheBe&#10;9UgXOjWYp860h+3RS7Dzw3NctBvr18OLe718i/Wu/5Ly9mZ8fACWzZj/YPjVJ3VoyGkfjqgTcxIW&#10;5R2REiYzAYzyUtzTsCdwLkrgTc3/f9D8AAAA//8DAFBLAQItABQABgAIAAAAIQC2gziS/gAAAOEB&#10;AAATAAAAAAAAAAAAAAAAAAAAAABbQ29udGVudF9UeXBlc10ueG1sUEsBAi0AFAAGAAgAAAAhADj9&#10;If/WAAAAlAEAAAsAAAAAAAAAAAAAAAAALwEAAF9yZWxzLy5yZWxzUEsBAi0AFAAGAAgAAAAhALSI&#10;CXyeAQAAIwMAAA4AAAAAAAAAAAAAAAAALgIAAGRycy9lMm9Eb2MueG1sUEsBAi0AFAAGAAgAAAAh&#10;APXZo7fgAAAACQEAAA8AAAAAAAAAAAAAAAAA+AMAAGRycy9kb3ducmV2LnhtbFBLBQYAAAAABAAE&#10;APMAAAAFBQAAAAA=&#10;" fillcolor="#daedf2" stroked="f">
                <v:textbox inset="0,0,0,0">
                  <w:txbxContent>
                    <w:p w14:paraId="4A660FAA" w14:textId="77777777" w:rsidR="00CA4544" w:rsidRDefault="00DA3F9F">
                      <w:pPr>
                        <w:ind w:left="108" w:right="126" w:hanging="3"/>
                        <w:rPr>
                          <w:sz w:val="18"/>
                        </w:rPr>
                      </w:pPr>
                      <w:r>
                        <w:rPr>
                          <w:color w:val="055960"/>
                          <w:sz w:val="17"/>
                        </w:rPr>
                        <w:t xml:space="preserve">Gli indicatori di sostenibilità misurano in che misura </w:t>
                      </w:r>
                      <w:r>
                        <w:rPr>
                          <w:color w:val="6B9CA1"/>
                          <w:sz w:val="17"/>
                        </w:rPr>
                        <w:t xml:space="preserve">vengono </w:t>
                      </w:r>
                      <w:r>
                        <w:rPr>
                          <w:color w:val="055960"/>
                          <w:spacing w:val="-2"/>
                          <w:sz w:val="17"/>
                        </w:rPr>
                        <w:t xml:space="preserve">raggiunte </w:t>
                      </w:r>
                      <w:r>
                        <w:rPr>
                          <w:color w:val="528C90"/>
                          <w:sz w:val="17"/>
                        </w:rPr>
                        <w:t xml:space="preserve">le </w:t>
                      </w:r>
                      <w:r>
                        <w:rPr>
                          <w:color w:val="216B72"/>
                          <w:spacing w:val="-2"/>
                          <w:sz w:val="17"/>
                        </w:rPr>
                        <w:t xml:space="preserve">caratteristiche </w:t>
                      </w:r>
                      <w:r>
                        <w:rPr>
                          <w:color w:val="3D7E83"/>
                          <w:sz w:val="17"/>
                        </w:rPr>
                        <w:t xml:space="preserve">ambientali </w:t>
                      </w:r>
                      <w:r>
                        <w:rPr>
                          <w:color w:val="508A90"/>
                          <w:sz w:val="17"/>
                        </w:rPr>
                        <w:t xml:space="preserve">o </w:t>
                      </w:r>
                      <w:r>
                        <w:rPr>
                          <w:color w:val="055960"/>
                          <w:sz w:val="17"/>
                        </w:rPr>
                        <w:t xml:space="preserve">sociali </w:t>
                      </w:r>
                      <w:r>
                        <w:rPr>
                          <w:color w:val="055960"/>
                          <w:spacing w:val="-2"/>
                          <w:sz w:val="17"/>
                        </w:rPr>
                        <w:t xml:space="preserve">promosse dal </w:t>
                      </w:r>
                      <w:r>
                        <w:rPr>
                          <w:color w:val="055960"/>
                          <w:sz w:val="17"/>
                        </w:rPr>
                        <w:t>prodotto finanziario</w:t>
                      </w:r>
                      <w:r>
                        <w:rPr>
                          <w:color w:val="055960"/>
                          <w:spacing w:val="-2"/>
                          <w:sz w:val="17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60"/>
          <w:w w:val="110"/>
          <w:sz w:val="17"/>
        </w:rPr>
        <w:t>Quali indicatori di sostenibilità vengono utilizzati per misurare il raggiungimento di ciascuna delle caratteristiche ambientali o sociali promosse da questo prodotto finanziario?</w:t>
      </w:r>
    </w:p>
    <w:p w14:paraId="021720B9" w14:textId="77777777" w:rsidR="00CA4544" w:rsidRDefault="00DA3F9F">
      <w:pPr>
        <w:spacing w:before="203"/>
        <w:ind w:left="2805" w:right="309" w:hanging="4"/>
        <w:rPr>
          <w:sz w:val="18"/>
        </w:rPr>
      </w:pPr>
      <w:r>
        <w:rPr>
          <w:color w:val="055960"/>
          <w:sz w:val="17"/>
        </w:rPr>
        <w:t xml:space="preserve">Gli indicatori di sostenibilità </w:t>
      </w:r>
      <w:r>
        <w:rPr>
          <w:color w:val="4B878C"/>
          <w:sz w:val="17"/>
        </w:rPr>
        <w:t xml:space="preserve">selezionati </w:t>
      </w:r>
      <w:r>
        <w:rPr>
          <w:color w:val="448287"/>
          <w:sz w:val="17"/>
        </w:rPr>
        <w:t xml:space="preserve">per </w:t>
      </w:r>
      <w:r>
        <w:rPr>
          <w:color w:val="0A5D64"/>
          <w:sz w:val="17"/>
        </w:rPr>
        <w:t xml:space="preserve">dimostrare </w:t>
      </w:r>
      <w:r>
        <w:rPr>
          <w:color w:val="0E5E66"/>
          <w:sz w:val="17"/>
        </w:rPr>
        <w:t xml:space="preserve">il </w:t>
      </w:r>
      <w:r>
        <w:rPr>
          <w:color w:val="34777E"/>
          <w:sz w:val="17"/>
        </w:rPr>
        <w:t xml:space="preserve">raggiungimento </w:t>
      </w:r>
      <w:r>
        <w:rPr>
          <w:color w:val="2A7077"/>
          <w:sz w:val="17"/>
        </w:rPr>
        <w:t xml:space="preserve">delle </w:t>
      </w:r>
      <w:r>
        <w:rPr>
          <w:color w:val="5B9397"/>
          <w:sz w:val="17"/>
        </w:rPr>
        <w:t xml:space="preserve">caratteristiche </w:t>
      </w:r>
      <w:r>
        <w:rPr>
          <w:color w:val="055960"/>
          <w:sz w:val="17"/>
        </w:rPr>
        <w:t xml:space="preserve">ambientali </w:t>
      </w:r>
      <w:r>
        <w:rPr>
          <w:color w:val="136269"/>
          <w:sz w:val="17"/>
        </w:rPr>
        <w:t xml:space="preserve">e/o </w:t>
      </w:r>
      <w:r>
        <w:rPr>
          <w:color w:val="055960"/>
          <w:sz w:val="17"/>
        </w:rPr>
        <w:t xml:space="preserve">sociali promosse </w:t>
      </w:r>
      <w:r>
        <w:rPr>
          <w:color w:val="508A90"/>
          <w:sz w:val="17"/>
        </w:rPr>
        <w:t>sono:</w:t>
      </w:r>
    </w:p>
    <w:p w14:paraId="4C4F069D" w14:textId="77777777" w:rsidR="00CA4544" w:rsidRDefault="00DA3F9F">
      <w:pPr>
        <w:pStyle w:val="Paragrafoelenco"/>
        <w:numPr>
          <w:ilvl w:val="1"/>
          <w:numId w:val="3"/>
        </w:numPr>
        <w:tabs>
          <w:tab w:val="left" w:pos="3161"/>
        </w:tabs>
        <w:spacing w:before="7"/>
        <w:ind w:left="3161" w:hanging="366"/>
        <w:rPr>
          <w:color w:val="055960"/>
          <w:sz w:val="18"/>
        </w:rPr>
      </w:pPr>
      <w:r>
        <w:rPr>
          <w:color w:val="D4D4D4"/>
          <w:spacing w:val="-2"/>
          <w:sz w:val="17"/>
        </w:rPr>
        <w:t>Approccio</w:t>
      </w:r>
      <w:r>
        <w:rPr>
          <w:color w:val="055960"/>
          <w:spacing w:val="-2"/>
          <w:sz w:val="17"/>
        </w:rPr>
        <w:t xml:space="preserve"> di esclusione</w:t>
      </w:r>
      <w:r>
        <w:rPr>
          <w:color w:val="D4D4D4"/>
          <w:spacing w:val="-2"/>
          <w:sz w:val="17"/>
        </w:rPr>
        <w:t xml:space="preserve">: </w:t>
      </w:r>
      <w:r>
        <w:rPr>
          <w:color w:val="055960"/>
          <w:spacing w:val="-2"/>
          <w:sz w:val="17"/>
        </w:rPr>
        <w:t xml:space="preserve">percentuale </w:t>
      </w:r>
      <w:r>
        <w:rPr>
          <w:color w:val="5B9197"/>
          <w:spacing w:val="-2"/>
          <w:sz w:val="17"/>
        </w:rPr>
        <w:t xml:space="preserve">(%) </w:t>
      </w:r>
      <w:r>
        <w:rPr>
          <w:color w:val="5B9397"/>
          <w:spacing w:val="-2"/>
          <w:sz w:val="17"/>
        </w:rPr>
        <w:t xml:space="preserve">del </w:t>
      </w:r>
      <w:r>
        <w:rPr>
          <w:color w:val="055960"/>
          <w:spacing w:val="-2"/>
          <w:sz w:val="17"/>
        </w:rPr>
        <w:t xml:space="preserve">NAV detenuta </w:t>
      </w:r>
      <w:r>
        <w:rPr>
          <w:color w:val="34797E"/>
          <w:spacing w:val="-2"/>
          <w:sz w:val="17"/>
        </w:rPr>
        <w:t xml:space="preserve">in </w:t>
      </w:r>
      <w:r>
        <w:rPr>
          <w:color w:val="055960"/>
          <w:spacing w:val="-2"/>
          <w:sz w:val="17"/>
        </w:rPr>
        <w:t>investimenti</w:t>
      </w:r>
      <w:r>
        <w:rPr>
          <w:color w:val="448287"/>
          <w:spacing w:val="-2"/>
          <w:sz w:val="17"/>
        </w:rPr>
        <w:t xml:space="preserve"> esclusi</w:t>
      </w:r>
    </w:p>
    <w:p w14:paraId="0EBD91BA" w14:textId="77777777" w:rsidR="00CA4544" w:rsidRDefault="00CA4544">
      <w:pPr>
        <w:pStyle w:val="Paragrafoelenco"/>
        <w:rPr>
          <w:sz w:val="18"/>
        </w:rPr>
        <w:sectPr w:rsidR="00CA4544">
          <w:type w:val="continuous"/>
          <w:pgSz w:w="11910" w:h="16840"/>
          <w:pgMar w:top="960" w:right="283" w:bottom="1140" w:left="283" w:header="0" w:footer="953" w:gutter="0"/>
          <w:cols w:space="708"/>
        </w:sectPr>
      </w:pPr>
    </w:p>
    <w:p w14:paraId="198C4B23" w14:textId="77777777" w:rsidR="00CA4544" w:rsidRDefault="00DA3F9F">
      <w:pPr>
        <w:pStyle w:val="Paragrafoelenco"/>
        <w:numPr>
          <w:ilvl w:val="1"/>
          <w:numId w:val="3"/>
        </w:numPr>
        <w:tabs>
          <w:tab w:val="left" w:pos="3161"/>
          <w:tab w:val="left" w:pos="3164"/>
        </w:tabs>
        <w:spacing w:before="56" w:line="223" w:lineRule="auto"/>
        <w:ind w:right="555" w:hanging="371"/>
        <w:rPr>
          <w:color w:val="055960"/>
          <w:sz w:val="19"/>
        </w:rPr>
      </w:pPr>
      <w:r>
        <w:rPr>
          <w:noProof/>
          <w:sz w:val="19"/>
        </w:rPr>
        <w:lastRenderedPageBreak/>
        <mc:AlternateContent>
          <mc:Choice Requires="wps">
            <w:drawing>
              <wp:anchor distT="0" distB="0" distL="0" distR="0" simplePos="0" relativeHeight="251666432" behindDoc="0" locked="0" layoutInCell="1" allowOverlap="1" wp14:anchorId="085D94F6" wp14:editId="09284F01">
                <wp:simplePos x="0" y="0"/>
                <wp:positionH relativeFrom="page">
                  <wp:posOffset>269747</wp:posOffset>
                </wp:positionH>
                <wp:positionV relativeFrom="paragraph">
                  <wp:posOffset>26923</wp:posOffset>
                </wp:positionV>
                <wp:extent cx="1442085" cy="426720"/>
                <wp:effectExtent l="0" t="0" r="0" b="0"/>
                <wp:wrapNone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085" cy="426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2085" h="426720">
                              <a:moveTo>
                                <a:pt x="1441703" y="426720"/>
                              </a:moveTo>
                              <a:lnTo>
                                <a:pt x="0" y="426720"/>
                              </a:lnTo>
                              <a:lnTo>
                                <a:pt x="0" y="0"/>
                              </a:lnTo>
                              <a:lnTo>
                                <a:pt x="1441703" y="0"/>
                              </a:lnTo>
                              <a:lnTo>
                                <a:pt x="1441703" y="4267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A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3280A" id="Graphic 18" o:spid="_x0000_s1026" style="position:absolute;margin-left:21.25pt;margin-top:2.1pt;width:113.55pt;height:33.6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2085,42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BADQIAAKMEAAAOAAAAZHJzL2Uyb0RvYy54bWysVMGO0zAQvSPxD5bvNGkou6uo6QptKUJC&#10;y0pbxNl1nCaSY5uxm6R/z9ip01AuCHGxnz3jyZs3M1k/Dq0knQDbaFXQ5SKlRCiuy0YdC/p9v3v3&#10;QIl1TJVMaiUKehaWPm7evln3JheZrrUsBRAMomzem4LWzpk8SSyvRcvsQhuh0FhpaJnDIxyTEliP&#10;0VuZZGl6l/QaSgOaC2vxdjsa6SbEryrB3beqssIRWVDk5sIKYT34NdmsWX4EZuqGX2iwf2DRskbh&#10;R6dQW+YYOUHzR6i24aCtrtyC6zbRVdVwEXLAbJbpTTavNTMi5ILiWDPJZP9fWP7cvZoXQBl6Y3OL&#10;0GcxVND6HfmRIYh1nsQSgyMcL5erVZY+fKCEo22V3d1nQc3k+pqfrPssdIjEuq/WjWKXEbE6Ij6o&#10;CAFL5oslQ7EcJVgsoASLdRiLZZjz7zw9D0k/o1JPTLy51Z3Y6+DofBrIeHmfvqfklvDVUar5A2yY&#10;W9foEHcTIo+OMf9oi/voM//633v+JmwMyKW2AsVErb0EEwiy4OVceKtlU+4aKb0OFo6HJwmkY6jw&#10;9uOn7S7zouKTmVty7QSPDro8vwDpcUYKan+eGAhK5BeFTegHKgKI4BABOPmkw9iFEoB1++EHA0MM&#10;woI6bKRnHVuc5bFDfFKTL3K7crgccBIC5cvU+lGbn4PX9d+y+QUAAP//AwBQSwMEFAAGAAgAAAAh&#10;AEtpphjbAAAABwEAAA8AAABkcnMvZG93bnJldi54bWxMjsFuwjAQRO+V+AdrkXorDlEamhAHISTU&#10;Q3sp7QeYeJtExLvBNpD+fc2pPY1GM5p51Wayg7ii8z2TguUiAYHUsOmpVfD1uX96AeGDJqMHJlTw&#10;gx429eyh0qXhG33g9RBaEUfIl1pBF8JYSumbDq32Cx6RYvbNzuoQrWulcfoWx+0g0yTJpdU9xYdO&#10;j7jrsDkdLlYBy/O2sflr61KW++xt9Z4VhVfqcT5t1yACTuGvDHf8iA51ZDryhYwXg4IsfY7Nu4KI&#10;cZoXOYijgtUyA1lX8j9//QsAAP//AwBQSwECLQAUAAYACAAAACEAtoM4kv4AAADhAQAAEwAAAAAA&#10;AAAAAAAAAAAAAAAAW0NvbnRlbnRfVHlwZXNdLnhtbFBLAQItABQABgAIAAAAIQA4/SH/1gAAAJQB&#10;AAALAAAAAAAAAAAAAAAAAC8BAABfcmVscy8ucmVsc1BLAQItABQABgAIAAAAIQAorVBADQIAAKME&#10;AAAOAAAAAAAAAAAAAAAAAC4CAABkcnMvZTJvRG9jLnhtbFBLAQItABQABgAIAAAAIQBLaaYY2wAA&#10;AAcBAAAPAAAAAAAAAAAAAAAAAGcEAABkcnMvZG93bnJldi54bWxQSwUGAAAAAAQABADzAAAAbwUA&#10;AAAA&#10;" path="m1441703,426720l,426720,,,1441703,r,426720xe" fillcolor="#daedf2" stroked="f">
                <v:path arrowok="t"/>
                <w10:wrap anchorx="page"/>
              </v:shape>
            </w:pict>
          </mc:Fallback>
        </mc:AlternateContent>
      </w:r>
      <w:r>
        <w:rPr>
          <w:color w:val="528C90"/>
          <w:spacing w:val="-6"/>
          <w:sz w:val="18"/>
        </w:rPr>
        <w:t>Orientamento</w:t>
      </w:r>
      <w:r>
        <w:rPr>
          <w:color w:val="055960"/>
          <w:spacing w:val="-6"/>
          <w:sz w:val="18"/>
        </w:rPr>
        <w:t xml:space="preserve"> ESG positivo</w:t>
      </w:r>
      <w:r>
        <w:rPr>
          <w:color w:val="528C90"/>
          <w:spacing w:val="-6"/>
          <w:sz w:val="18"/>
        </w:rPr>
        <w:t xml:space="preserve">: </w:t>
      </w:r>
      <w:r>
        <w:rPr>
          <w:color w:val="055960"/>
          <w:spacing w:val="-6"/>
          <w:sz w:val="18"/>
        </w:rPr>
        <w:t xml:space="preserve">punteggio ESG medio ponderato del portafoglio rispetto </w:t>
      </w:r>
      <w:r>
        <w:rPr>
          <w:color w:val="055960"/>
          <w:spacing w:val="-4"/>
          <w:sz w:val="18"/>
        </w:rPr>
        <w:t>al punteggio ESG</w:t>
      </w:r>
      <w:r>
        <w:rPr>
          <w:color w:val="16646B"/>
          <w:spacing w:val="-6"/>
          <w:sz w:val="18"/>
        </w:rPr>
        <w:t xml:space="preserve"> medio</w:t>
      </w:r>
      <w:r>
        <w:rPr>
          <w:color w:val="055960"/>
          <w:spacing w:val="-6"/>
          <w:sz w:val="18"/>
        </w:rPr>
        <w:t xml:space="preserve"> ponderato</w:t>
      </w:r>
      <w:r>
        <w:rPr>
          <w:color w:val="448287"/>
          <w:spacing w:val="-6"/>
          <w:sz w:val="18"/>
        </w:rPr>
        <w:t xml:space="preserve"> dell’universo</w:t>
      </w:r>
      <w:r>
        <w:rPr>
          <w:color w:val="2D7479"/>
          <w:spacing w:val="-6"/>
          <w:sz w:val="18"/>
        </w:rPr>
        <w:t xml:space="preserve"> di investimento </w:t>
      </w:r>
      <w:r>
        <w:rPr>
          <w:color w:val="5B9197"/>
          <w:spacing w:val="-4"/>
          <w:sz w:val="18"/>
        </w:rPr>
        <w:t xml:space="preserve">o </w:t>
      </w:r>
      <w:r>
        <w:rPr>
          <w:color w:val="055960"/>
          <w:spacing w:val="-4"/>
          <w:sz w:val="18"/>
        </w:rPr>
        <w:t xml:space="preserve">rispetto </w:t>
      </w:r>
      <w:r>
        <w:rPr>
          <w:color w:val="548E91"/>
          <w:spacing w:val="-4"/>
          <w:sz w:val="18"/>
        </w:rPr>
        <w:t xml:space="preserve">al </w:t>
      </w:r>
      <w:r>
        <w:rPr>
          <w:color w:val="468589"/>
          <w:spacing w:val="-4"/>
          <w:sz w:val="18"/>
        </w:rPr>
        <w:t>punteggio</w:t>
      </w:r>
      <w:r>
        <w:rPr>
          <w:color w:val="679A9E"/>
          <w:spacing w:val="-4"/>
          <w:sz w:val="18"/>
        </w:rPr>
        <w:t xml:space="preserve"> ESG </w:t>
      </w:r>
      <w:r>
        <w:rPr>
          <w:color w:val="468389"/>
          <w:spacing w:val="-4"/>
          <w:sz w:val="18"/>
        </w:rPr>
        <w:t xml:space="preserve">corrispondente </w:t>
      </w:r>
      <w:r>
        <w:rPr>
          <w:color w:val="428087"/>
          <w:spacing w:val="-4"/>
          <w:sz w:val="18"/>
        </w:rPr>
        <w:t xml:space="preserve">al </w:t>
      </w:r>
      <w:r>
        <w:rPr>
          <w:color w:val="055960"/>
          <w:spacing w:val="-4"/>
          <w:sz w:val="18"/>
        </w:rPr>
        <w:t xml:space="preserve">valore numerico più basso </w:t>
      </w:r>
      <w:r>
        <w:rPr>
          <w:color w:val="31757C"/>
          <w:spacing w:val="-4"/>
          <w:sz w:val="18"/>
        </w:rPr>
        <w:t xml:space="preserve">del </w:t>
      </w:r>
      <w:r>
        <w:rPr>
          <w:color w:val="055960"/>
          <w:spacing w:val="-4"/>
          <w:sz w:val="18"/>
        </w:rPr>
        <w:t>rating</w:t>
      </w:r>
      <w:r>
        <w:rPr>
          <w:color w:val="31757C"/>
          <w:spacing w:val="-4"/>
          <w:sz w:val="18"/>
        </w:rPr>
        <w:t xml:space="preserve"> </w:t>
      </w:r>
      <w:r>
        <w:rPr>
          <w:color w:val="055960"/>
          <w:spacing w:val="-4"/>
          <w:sz w:val="18"/>
        </w:rPr>
        <w:t xml:space="preserve">MSCI </w:t>
      </w:r>
      <w:r>
        <w:rPr>
          <w:color w:val="266E75"/>
          <w:spacing w:val="-4"/>
          <w:sz w:val="18"/>
        </w:rPr>
        <w:t>A</w:t>
      </w:r>
      <w:r>
        <w:rPr>
          <w:color w:val="055960"/>
          <w:spacing w:val="-4"/>
          <w:sz w:val="18"/>
        </w:rPr>
        <w:t>.</w:t>
      </w:r>
    </w:p>
    <w:p w14:paraId="362B4AE4" w14:textId="77777777" w:rsidR="00CA4544" w:rsidRDefault="00CA4544">
      <w:pPr>
        <w:pStyle w:val="Corpotesto"/>
        <w:spacing w:before="1"/>
      </w:pPr>
    </w:p>
    <w:p w14:paraId="35E4EA1D" w14:textId="77777777" w:rsidR="00CA4544" w:rsidRDefault="00DA3F9F">
      <w:pPr>
        <w:pStyle w:val="Corpotesto"/>
        <w:spacing w:line="254" w:lineRule="auto"/>
        <w:ind w:left="2754" w:right="309" w:hanging="2"/>
      </w:pPr>
      <w:r>
        <w:rPr>
          <w:color w:val="055960"/>
          <w:w w:val="105"/>
          <w:sz w:val="18"/>
        </w:rPr>
        <w:t>Quali sono gli obiettivi degli investimenti sostenibili che il prodotto finanziario intende effettuare in parte e in che modo l’investimento sostenibile contribuisce a tali obiettivi?</w:t>
      </w:r>
    </w:p>
    <w:p w14:paraId="29F639D8" w14:textId="77777777" w:rsidR="00CA4544" w:rsidRDefault="00DA3F9F">
      <w:pPr>
        <w:pStyle w:val="Corpotesto"/>
        <w:spacing w:before="212" w:line="223" w:lineRule="auto"/>
        <w:ind w:left="2804" w:right="257" w:hanging="4"/>
      </w:pPr>
      <w:r>
        <w:rPr>
          <w:color w:val="60959A"/>
          <w:spacing w:val="-6"/>
          <w:sz w:val="18"/>
        </w:rPr>
        <w:t xml:space="preserve">Il </w:t>
      </w:r>
      <w:r>
        <w:rPr>
          <w:color w:val="055960"/>
          <w:spacing w:val="-6"/>
          <w:sz w:val="18"/>
        </w:rPr>
        <w:t xml:space="preserve">Fondo </w:t>
      </w:r>
      <w:r>
        <w:rPr>
          <w:color w:val="599095"/>
          <w:spacing w:val="-6"/>
          <w:sz w:val="18"/>
        </w:rPr>
        <w:t xml:space="preserve">può </w:t>
      </w:r>
      <w:r>
        <w:rPr>
          <w:color w:val="055960"/>
          <w:spacing w:val="-6"/>
          <w:sz w:val="18"/>
        </w:rPr>
        <w:t xml:space="preserve">allocare risorse a investimenti sostenibili </w:t>
      </w:r>
      <w:r>
        <w:rPr>
          <w:color w:val="599095"/>
          <w:spacing w:val="-6"/>
          <w:sz w:val="18"/>
        </w:rPr>
        <w:t xml:space="preserve">di </w:t>
      </w:r>
      <w:r>
        <w:rPr>
          <w:color w:val="387B80"/>
          <w:spacing w:val="-6"/>
          <w:sz w:val="18"/>
        </w:rPr>
        <w:t xml:space="preserve">qualsiasi </w:t>
      </w:r>
      <w:r>
        <w:rPr>
          <w:color w:val="34797E"/>
          <w:spacing w:val="-6"/>
          <w:sz w:val="18"/>
        </w:rPr>
        <w:t xml:space="preserve">tipo, </w:t>
      </w:r>
      <w:r>
        <w:rPr>
          <w:color w:val="2F757B"/>
          <w:spacing w:val="-6"/>
          <w:sz w:val="18"/>
        </w:rPr>
        <w:t xml:space="preserve">ovvero </w:t>
      </w:r>
      <w:r>
        <w:rPr>
          <w:color w:val="2D7479"/>
          <w:spacing w:val="-6"/>
          <w:sz w:val="18"/>
        </w:rPr>
        <w:t xml:space="preserve">investimenti </w:t>
      </w:r>
      <w:r>
        <w:rPr>
          <w:color w:val="055960"/>
          <w:spacing w:val="-6"/>
          <w:sz w:val="18"/>
        </w:rPr>
        <w:t xml:space="preserve">con </w:t>
      </w:r>
      <w:r>
        <w:rPr>
          <w:color w:val="0C5D64"/>
          <w:spacing w:val="-6"/>
          <w:sz w:val="18"/>
        </w:rPr>
        <w:t xml:space="preserve">un </w:t>
      </w:r>
      <w:r>
        <w:rPr>
          <w:color w:val="236D72"/>
          <w:spacing w:val="-4"/>
          <w:sz w:val="18"/>
        </w:rPr>
        <w:t xml:space="preserve">obiettivo </w:t>
      </w:r>
      <w:r>
        <w:rPr>
          <w:color w:val="1D6970"/>
          <w:spacing w:val="-6"/>
          <w:sz w:val="18"/>
        </w:rPr>
        <w:t xml:space="preserve">ambientale </w:t>
      </w:r>
      <w:r>
        <w:rPr>
          <w:color w:val="116267"/>
          <w:spacing w:val="-6"/>
          <w:sz w:val="18"/>
        </w:rPr>
        <w:t xml:space="preserve">e/o </w:t>
      </w:r>
      <w:r>
        <w:rPr>
          <w:color w:val="055960"/>
          <w:spacing w:val="-4"/>
          <w:sz w:val="18"/>
        </w:rPr>
        <w:t>sociale</w:t>
      </w:r>
      <w:r>
        <w:rPr>
          <w:color w:val="236D72"/>
          <w:spacing w:val="-4"/>
          <w:sz w:val="18"/>
        </w:rPr>
        <w:t xml:space="preserve">. </w:t>
      </w:r>
      <w:r>
        <w:rPr>
          <w:color w:val="548C91"/>
          <w:spacing w:val="-4"/>
          <w:sz w:val="18"/>
        </w:rPr>
        <w:t xml:space="preserve">Il </w:t>
      </w:r>
      <w:r>
        <w:rPr>
          <w:color w:val="055960"/>
          <w:spacing w:val="-4"/>
          <w:sz w:val="18"/>
        </w:rPr>
        <w:t xml:space="preserve">Fondo </w:t>
      </w:r>
      <w:r>
        <w:rPr>
          <w:color w:val="4B878C"/>
          <w:spacing w:val="-4"/>
          <w:sz w:val="18"/>
        </w:rPr>
        <w:t>non</w:t>
      </w:r>
      <w:r>
        <w:rPr>
          <w:color w:val="4D878C"/>
          <w:spacing w:val="-4"/>
          <w:sz w:val="18"/>
        </w:rPr>
        <w:t xml:space="preserve"> è </w:t>
      </w:r>
      <w:r>
        <w:rPr>
          <w:color w:val="055960"/>
          <w:spacing w:val="-4"/>
          <w:sz w:val="18"/>
        </w:rPr>
        <w:t xml:space="preserve">tenuto a </w:t>
      </w:r>
      <w:r>
        <w:rPr>
          <w:color w:val="3F7E85"/>
          <w:spacing w:val="-4"/>
          <w:sz w:val="18"/>
        </w:rPr>
        <w:t xml:space="preserve">privilegiare </w:t>
      </w:r>
      <w:r>
        <w:rPr>
          <w:color w:val="387C80"/>
          <w:spacing w:val="-4"/>
          <w:sz w:val="18"/>
        </w:rPr>
        <w:t xml:space="preserve">alcun </w:t>
      </w:r>
      <w:r>
        <w:rPr>
          <w:color w:val="055960"/>
          <w:spacing w:val="-4"/>
          <w:sz w:val="18"/>
        </w:rPr>
        <w:t>tipo specifico di investimento sostenibile.</w:t>
      </w:r>
    </w:p>
    <w:p w14:paraId="6615EF1B" w14:textId="77777777" w:rsidR="00CA4544" w:rsidRDefault="00DA3F9F">
      <w:pPr>
        <w:pStyle w:val="Corpotesto"/>
        <w:spacing w:before="223" w:line="228" w:lineRule="auto"/>
        <w:ind w:left="2802" w:right="423" w:hanging="2"/>
      </w:pPr>
      <w:r>
        <w:rPr>
          <w:color w:val="60959A"/>
          <w:spacing w:val="-6"/>
          <w:sz w:val="18"/>
        </w:rPr>
        <w:t xml:space="preserve">Il </w:t>
      </w:r>
      <w:r>
        <w:rPr>
          <w:color w:val="548E91"/>
          <w:spacing w:val="-6"/>
          <w:sz w:val="18"/>
        </w:rPr>
        <w:t>Gestore</w:t>
      </w:r>
      <w:r>
        <w:rPr>
          <w:color w:val="055960"/>
          <w:spacing w:val="-6"/>
          <w:sz w:val="18"/>
        </w:rPr>
        <w:t xml:space="preserve"> degli investimenti utilizza </w:t>
      </w:r>
      <w:r>
        <w:rPr>
          <w:color w:val="49858A"/>
          <w:spacing w:val="-6"/>
          <w:sz w:val="18"/>
        </w:rPr>
        <w:t xml:space="preserve">una </w:t>
      </w:r>
      <w:r>
        <w:rPr>
          <w:color w:val="055960"/>
          <w:spacing w:val="-6"/>
          <w:sz w:val="18"/>
        </w:rPr>
        <w:t xml:space="preserve">serie </w:t>
      </w:r>
      <w:r>
        <w:rPr>
          <w:color w:val="528C90"/>
          <w:spacing w:val="-6"/>
          <w:sz w:val="18"/>
        </w:rPr>
        <w:t xml:space="preserve">di </w:t>
      </w:r>
      <w:r>
        <w:rPr>
          <w:color w:val="055960"/>
          <w:spacing w:val="-6"/>
          <w:sz w:val="18"/>
        </w:rPr>
        <w:t xml:space="preserve">test proprietari basati </w:t>
      </w:r>
      <w:r>
        <w:rPr>
          <w:color w:val="3F7E85"/>
          <w:spacing w:val="-6"/>
          <w:sz w:val="18"/>
        </w:rPr>
        <w:t xml:space="preserve">sui </w:t>
      </w:r>
      <w:r>
        <w:rPr>
          <w:color w:val="246E74"/>
          <w:spacing w:val="-6"/>
          <w:sz w:val="18"/>
        </w:rPr>
        <w:t>dati</w:t>
      </w:r>
      <w:r>
        <w:rPr>
          <w:color w:val="2D7279"/>
          <w:spacing w:val="-6"/>
          <w:sz w:val="18"/>
        </w:rPr>
        <w:t xml:space="preserve"> disponibili </w:t>
      </w:r>
      <w:r>
        <w:rPr>
          <w:color w:val="34797E"/>
          <w:spacing w:val="-6"/>
          <w:sz w:val="18"/>
        </w:rPr>
        <w:t xml:space="preserve">per </w:t>
      </w:r>
      <w:r>
        <w:rPr>
          <w:color w:val="1F6B70"/>
          <w:spacing w:val="-6"/>
          <w:sz w:val="18"/>
        </w:rPr>
        <w:t xml:space="preserve">determinare </w:t>
      </w:r>
      <w:r>
        <w:rPr>
          <w:color w:val="055960"/>
          <w:spacing w:val="-6"/>
          <w:sz w:val="18"/>
        </w:rPr>
        <w:t xml:space="preserve">se e in che modo </w:t>
      </w:r>
      <w:r>
        <w:rPr>
          <w:color w:val="5B9397"/>
          <w:spacing w:val="-4"/>
          <w:sz w:val="18"/>
        </w:rPr>
        <w:t xml:space="preserve">un </w:t>
      </w:r>
      <w:r>
        <w:rPr>
          <w:color w:val="599195"/>
          <w:spacing w:val="-4"/>
          <w:sz w:val="18"/>
        </w:rPr>
        <w:t xml:space="preserve">investimento </w:t>
      </w:r>
      <w:r>
        <w:rPr>
          <w:color w:val="055960"/>
          <w:spacing w:val="-4"/>
          <w:sz w:val="18"/>
        </w:rPr>
        <w:t xml:space="preserve">apporti </w:t>
      </w:r>
      <w:r>
        <w:rPr>
          <w:color w:val="64999C"/>
          <w:spacing w:val="-4"/>
          <w:sz w:val="18"/>
        </w:rPr>
        <w:t>uno o più contributi</w:t>
      </w:r>
      <w:r>
        <w:rPr>
          <w:color w:val="055960"/>
          <w:spacing w:val="-4"/>
          <w:sz w:val="18"/>
        </w:rPr>
        <w:t xml:space="preserve"> positivi </w:t>
      </w:r>
      <w:r>
        <w:rPr>
          <w:color w:val="3A7C82"/>
          <w:spacing w:val="-4"/>
          <w:sz w:val="18"/>
        </w:rPr>
        <w:t xml:space="preserve">agli </w:t>
      </w:r>
      <w:r>
        <w:rPr>
          <w:color w:val="156469"/>
          <w:spacing w:val="-4"/>
          <w:sz w:val="18"/>
        </w:rPr>
        <w:t xml:space="preserve">obiettivi </w:t>
      </w:r>
      <w:r>
        <w:rPr>
          <w:color w:val="1C676E"/>
          <w:spacing w:val="-4"/>
          <w:sz w:val="18"/>
        </w:rPr>
        <w:t xml:space="preserve">ambientali </w:t>
      </w:r>
      <w:r>
        <w:rPr>
          <w:color w:val="287075"/>
          <w:spacing w:val="-4"/>
          <w:sz w:val="18"/>
        </w:rPr>
        <w:t xml:space="preserve">e </w:t>
      </w:r>
      <w:r>
        <w:rPr>
          <w:color w:val="055960"/>
          <w:spacing w:val="-4"/>
          <w:sz w:val="18"/>
        </w:rPr>
        <w:t>sociali</w:t>
      </w:r>
      <w:r>
        <w:rPr>
          <w:color w:val="156469"/>
          <w:spacing w:val="-4"/>
          <w:sz w:val="18"/>
        </w:rPr>
        <w:t>.</w:t>
      </w:r>
    </w:p>
    <w:p w14:paraId="7282BE44" w14:textId="77777777" w:rsidR="00CA4544" w:rsidRDefault="00DA3F9F">
      <w:pPr>
        <w:pStyle w:val="Corpotesto"/>
        <w:spacing w:before="227" w:line="254" w:lineRule="auto"/>
        <w:ind w:left="2756" w:right="309" w:hanging="4"/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6A6B7E3A" wp14:editId="38D65EFF">
                <wp:simplePos x="0" y="0"/>
                <wp:positionH relativeFrom="page">
                  <wp:posOffset>269747</wp:posOffset>
                </wp:positionH>
                <wp:positionV relativeFrom="paragraph">
                  <wp:posOffset>140271</wp:posOffset>
                </wp:positionV>
                <wp:extent cx="1442085" cy="1847214"/>
                <wp:effectExtent l="0" t="0" r="0" b="0"/>
                <wp:wrapNone/>
                <wp:docPr id="19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1847214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1F6B0CAB" w14:textId="77777777" w:rsidR="00CA4544" w:rsidRDefault="00DA3F9F">
                            <w:pPr>
                              <w:pStyle w:val="Corpotesto"/>
                              <w:spacing w:line="228" w:lineRule="auto"/>
                              <w:ind w:left="108" w:right="189" w:hanging="2"/>
                            </w:pPr>
                            <w:r>
                              <w:rPr>
                                <w:color w:val="055960"/>
                                <w:sz w:val="18"/>
                              </w:rPr>
                              <w:t xml:space="preserve">Gli impatti negativi principali </w:t>
                            </w:r>
                            <w:r>
                              <w:rPr>
                                <w:color w:val="6B9CA1"/>
                                <w:sz w:val="18"/>
                              </w:rPr>
                              <w:t xml:space="preserve">sono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gli effetti negativi più significativi </w:t>
                            </w:r>
                            <w:r>
                              <w:rPr>
                                <w:color w:val="0A5D64"/>
                                <w:sz w:val="18"/>
                              </w:rPr>
                              <w:t xml:space="preserve">delle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decisioni di investimento </w:t>
                            </w:r>
                            <w:r>
                              <w:rPr>
                                <w:color w:val="6B9CA1"/>
                                <w:sz w:val="18"/>
                              </w:rPr>
                              <w:t xml:space="preserve">sui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fattori di sostenibilità relativi </w:t>
                            </w:r>
                            <w:r>
                              <w:rPr>
                                <w:color w:val="568E93"/>
                                <w:spacing w:val="-2"/>
                                <w:sz w:val="18"/>
                              </w:rPr>
                              <w:t xml:space="preserve">a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questioni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 xml:space="preserve">ambientali, sociali </w:t>
                            </w:r>
                            <w:r>
                              <w:rPr>
                                <w:color w:val="679A9E"/>
                                <w:sz w:val="18"/>
                              </w:rPr>
                              <w:t xml:space="preserve">e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relative ai dipendenti, al rispetto dei 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>diritti</w:t>
                            </w:r>
                            <w:r>
                              <w:rPr>
                                <w:color w:val="6B9CA1"/>
                                <w:w w:val="90"/>
                                <w:sz w:val="18"/>
                              </w:rPr>
                              <w:t xml:space="preserve"> umani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, alla lotta alla corruzione </w:t>
                            </w:r>
                            <w:r>
                              <w:rPr>
                                <w:color w:val="699CA0"/>
                                <w:spacing w:val="-4"/>
                                <w:sz w:val="18"/>
                              </w:rPr>
                              <w:t xml:space="preserve">e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>alle questioni relative alla concussione.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A6B7E3A" id="Textbox 19" o:spid="_x0000_s1035" type="#_x0000_t202" style="position:absolute;left:0;text-align:left;margin-left:21.25pt;margin-top:11.05pt;width:113.55pt;height:145.4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XWjnAEAACQDAAAOAAAAZHJzL2Uyb0RvYy54bWysUtuO0zAQfUfiHyy/06RRgSpquoItRUgI&#10;Vlr4AMexG0u2x4y9Tfr3jL29rOAN8WKPPePjc87M5m52lh0VRgO+48tFzZnyEgbjDx3/+WP/Zs1Z&#10;TMIPwoJXHT+pyO+2r19tptCqBkawg0JGID62U+j4mFJoqyrKUTkRFxCUp6QGdCLREQ/VgGIidGer&#10;pq7fVRPgEBCkipFud89Jvi34WiuZvmsdVWK248QtlRXL2ue12m5Ee0ARRiPPNMQ/sHDCePr0CrUT&#10;SbAnNH9BOSMRIui0kOAq0NpIVTSQmmX9h5rHUQRVtJA5MVxtiv8PVn47PoYHZGn+CDM1MBsyhdhG&#10;usx6Zo0u78SUUZ4sPF1tU3NiMj9arZp6/ZYzSbnlevW+Wa4yTnV7HjCmzwocy0HHkfpS7BLHrzE9&#10;l15K8m8RrBn2xtpywEN/b5EdBfVw9+HTbt+c0V+UVTfSOUpzPzMzdLwQyTc9DCfSOVGrOx5/PQlU&#10;nNkvnrzMc3EJ8BL0lwCTvYcyPZlnhqJWFHHnscm9fnkuVbfh3v4GAAD//wMAUEsDBBQABgAIAAAA&#10;IQDdYnBD4AAAAAkBAAAPAAAAZHJzL2Rvd25yZXYueG1sTI8xT8MwFIR3JP6D9ZDYqBOnRDTkpUKo&#10;FRIDUgtDRzc2TlT7OcRum/LrMROMpzvdfVcvJ2fZSY+h94SQzzJgmlqvejIIH+/ruwdgIUpS0nrS&#10;CBcdYNlcX9WyUv5MG33aRsNSCYVKInQxDhXnoe20k2HmB03J+/SjkzHJ0XA1ynMqd5aLLCu5kz2l&#10;hU4O+rnT7WF7dAimOLyM83Zt3Gp4tW+X73K1678Qb2+mp0dgUU/xLwy/+AkdmsS090dSgVmEubhP&#10;SQQhcmDJF+WiBLZHKPIiA97U/P+D5gcAAP//AwBQSwECLQAUAAYACAAAACEAtoM4kv4AAADhAQAA&#10;EwAAAAAAAAAAAAAAAAAAAAAAW0NvbnRlbnRfVHlwZXNdLnhtbFBLAQItABQABgAIAAAAIQA4/SH/&#10;1gAAAJQBAAALAAAAAAAAAAAAAAAAAC8BAABfcmVscy8ucmVsc1BLAQItABQABgAIAAAAIQD4FXWj&#10;nAEAACQDAAAOAAAAAAAAAAAAAAAAAC4CAABkcnMvZTJvRG9jLnhtbFBLAQItABQABgAIAAAAIQDd&#10;YnBD4AAAAAkBAAAPAAAAAAAAAAAAAAAAAPYDAABkcnMvZG93bnJldi54bWxQSwUGAAAAAAQABADz&#10;AAAAAwUAAAAA&#10;" fillcolor="#daedf2" stroked="f">
                <v:textbox inset="0,0,0,0">
                  <w:txbxContent>
                    <w:p w14:paraId="1F6B0CAB" w14:textId="77777777" w:rsidR="00CA4544" w:rsidRDefault="00DA3F9F">
                      <w:pPr>
                        <w:pStyle w:val="Corpotesto"/>
                        <w:spacing w:line="228" w:lineRule="auto"/>
                        <w:ind w:left="108" w:right="189" w:hanging="2"/>
                      </w:pPr>
                      <w:r>
                        <w:rPr>
                          <w:color w:val="055960"/>
                          <w:sz w:val="18"/>
                        </w:rPr>
                        <w:t xml:space="preserve">Gli impatti negativi principali </w:t>
                      </w:r>
                      <w:r>
                        <w:rPr>
                          <w:color w:val="6B9CA1"/>
                          <w:sz w:val="18"/>
                        </w:rPr>
                        <w:t xml:space="preserve">sono </w:t>
                      </w:r>
                      <w:r>
                        <w:rPr>
                          <w:color w:val="055960"/>
                          <w:sz w:val="18"/>
                        </w:rPr>
                        <w:t xml:space="preserve">gli effetti negativi più significativi </w:t>
                      </w:r>
                      <w:r>
                        <w:rPr>
                          <w:color w:val="0A5D64"/>
                          <w:sz w:val="18"/>
                        </w:rPr>
                        <w:t xml:space="preserve">delle </w:t>
                      </w:r>
                      <w:r>
                        <w:rPr>
                          <w:color w:val="055960"/>
                          <w:sz w:val="18"/>
                        </w:rPr>
                        <w:t xml:space="preserve">decisioni di investimento </w:t>
                      </w:r>
                      <w:r>
                        <w:rPr>
                          <w:color w:val="6B9CA1"/>
                          <w:sz w:val="18"/>
                        </w:rPr>
                        <w:t xml:space="preserve">sui </w:t>
                      </w:r>
                      <w:r>
                        <w:rPr>
                          <w:color w:val="055960"/>
                          <w:sz w:val="18"/>
                        </w:rPr>
                        <w:t xml:space="preserve">fattori di sostenibilità relativi </w:t>
                      </w:r>
                      <w:r>
                        <w:rPr>
                          <w:color w:val="568E93"/>
                          <w:spacing w:val="-2"/>
                          <w:sz w:val="18"/>
                        </w:rPr>
                        <w:t xml:space="preserve">a </w:t>
                      </w:r>
                      <w:r>
                        <w:rPr>
                          <w:color w:val="055960"/>
                          <w:sz w:val="18"/>
                        </w:rPr>
                        <w:t xml:space="preserve">questioni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 xml:space="preserve">ambientali, sociali </w:t>
                      </w:r>
                      <w:r>
                        <w:rPr>
                          <w:color w:val="679A9E"/>
                          <w:sz w:val="18"/>
                        </w:rPr>
                        <w:t xml:space="preserve">e </w:t>
                      </w:r>
                      <w:r>
                        <w:rPr>
                          <w:color w:val="055960"/>
                          <w:sz w:val="18"/>
                        </w:rPr>
                        <w:t xml:space="preserve">relative ai dipendenti, al rispetto dei 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>diritti</w:t>
                      </w:r>
                      <w:r>
                        <w:rPr>
                          <w:color w:val="6B9CA1"/>
                          <w:w w:val="90"/>
                          <w:sz w:val="18"/>
                        </w:rPr>
                        <w:t xml:space="preserve"> umani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, alla lotta alla corruzione </w:t>
                      </w:r>
                      <w:r>
                        <w:rPr>
                          <w:color w:val="699CA0"/>
                          <w:spacing w:val="-4"/>
                          <w:sz w:val="18"/>
                        </w:rPr>
                        <w:t xml:space="preserve">e </w:t>
                      </w:r>
                      <w:r>
                        <w:rPr>
                          <w:color w:val="055960"/>
                          <w:sz w:val="18"/>
                        </w:rPr>
                        <w:t>alle questioni relative alla concussione.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60"/>
          <w:w w:val="105"/>
          <w:sz w:val="18"/>
        </w:rPr>
        <w:t>In che modo gli investimenti sostenibili che il prodotto finanziario intende effettuare, almeno in parte, non causano un danno significativo a nessun obiettivo di investimento sostenibile in ambito ambientale o sociale?</w:t>
      </w:r>
    </w:p>
    <w:p w14:paraId="1CCA2048" w14:textId="77777777" w:rsidR="00CA4544" w:rsidRDefault="00DA3F9F">
      <w:pPr>
        <w:pStyle w:val="Corpotesto"/>
        <w:spacing w:before="212" w:line="223" w:lineRule="auto"/>
        <w:ind w:left="2804" w:right="257"/>
      </w:pPr>
      <w:r>
        <w:rPr>
          <w:color w:val="579093"/>
          <w:spacing w:val="-6"/>
          <w:sz w:val="18"/>
        </w:rPr>
        <w:t>Gli investimenti</w:t>
      </w:r>
      <w:r>
        <w:rPr>
          <w:color w:val="055960"/>
          <w:spacing w:val="-6"/>
          <w:sz w:val="18"/>
        </w:rPr>
        <w:t xml:space="preserve"> sostenibili </w:t>
      </w:r>
      <w:r>
        <w:rPr>
          <w:color w:val="4D898E"/>
          <w:spacing w:val="-6"/>
          <w:sz w:val="18"/>
        </w:rPr>
        <w:t xml:space="preserve">che </w:t>
      </w:r>
      <w:r>
        <w:rPr>
          <w:color w:val="49878C"/>
          <w:spacing w:val="-6"/>
          <w:sz w:val="18"/>
        </w:rPr>
        <w:t xml:space="preserve">il </w:t>
      </w:r>
      <w:r>
        <w:rPr>
          <w:color w:val="468589"/>
          <w:spacing w:val="-6"/>
          <w:sz w:val="18"/>
        </w:rPr>
        <w:t xml:space="preserve">Fondo </w:t>
      </w:r>
      <w:r>
        <w:rPr>
          <w:color w:val="055960"/>
          <w:spacing w:val="-6"/>
          <w:sz w:val="18"/>
        </w:rPr>
        <w:t xml:space="preserve">intende </w:t>
      </w:r>
      <w:r>
        <w:rPr>
          <w:color w:val="3B7C82"/>
          <w:spacing w:val="-6"/>
          <w:sz w:val="18"/>
        </w:rPr>
        <w:t xml:space="preserve">effettuare </w:t>
      </w:r>
      <w:r>
        <w:rPr>
          <w:color w:val="34777E"/>
          <w:spacing w:val="-6"/>
          <w:sz w:val="18"/>
        </w:rPr>
        <w:t xml:space="preserve">non </w:t>
      </w:r>
      <w:r>
        <w:rPr>
          <w:color w:val="0A5D64"/>
          <w:spacing w:val="-6"/>
          <w:sz w:val="18"/>
        </w:rPr>
        <w:t xml:space="preserve">causano </w:t>
      </w:r>
      <w:r>
        <w:rPr>
          <w:color w:val="236D72"/>
          <w:spacing w:val="-6"/>
          <w:sz w:val="18"/>
        </w:rPr>
        <w:t>danni</w:t>
      </w:r>
      <w:r>
        <w:rPr>
          <w:color w:val="055960"/>
          <w:spacing w:val="-6"/>
          <w:sz w:val="18"/>
        </w:rPr>
        <w:t xml:space="preserve"> significativi a nessun </w:t>
      </w:r>
      <w:r>
        <w:rPr>
          <w:color w:val="055960"/>
          <w:spacing w:val="-4"/>
          <w:sz w:val="18"/>
        </w:rPr>
        <w:t xml:space="preserve">obiettivo di investimento sostenibile </w:t>
      </w:r>
      <w:r>
        <w:rPr>
          <w:color w:val="055960"/>
          <w:spacing w:val="-6"/>
          <w:sz w:val="18"/>
        </w:rPr>
        <w:t xml:space="preserve">in ambito ambientale </w:t>
      </w:r>
      <w:r>
        <w:rPr>
          <w:color w:val="0E5E66"/>
          <w:spacing w:val="-6"/>
          <w:sz w:val="18"/>
        </w:rPr>
        <w:t xml:space="preserve">o </w:t>
      </w:r>
      <w:r>
        <w:rPr>
          <w:color w:val="055960"/>
          <w:spacing w:val="-4"/>
          <w:sz w:val="18"/>
        </w:rPr>
        <w:t xml:space="preserve">sociale, </w:t>
      </w:r>
      <w:r>
        <w:rPr>
          <w:color w:val="428287"/>
          <w:spacing w:val="-4"/>
          <w:sz w:val="18"/>
        </w:rPr>
        <w:t xml:space="preserve">in </w:t>
      </w:r>
      <w:r>
        <w:rPr>
          <w:color w:val="055960"/>
          <w:spacing w:val="-4"/>
          <w:sz w:val="18"/>
        </w:rPr>
        <w:t xml:space="preserve">quanto </w:t>
      </w:r>
      <w:r>
        <w:rPr>
          <w:color w:val="3A7C82"/>
          <w:spacing w:val="-4"/>
          <w:sz w:val="18"/>
        </w:rPr>
        <w:t xml:space="preserve">devono </w:t>
      </w:r>
      <w:r>
        <w:rPr>
          <w:color w:val="055960"/>
          <w:spacing w:val="-4"/>
          <w:sz w:val="18"/>
        </w:rPr>
        <w:t xml:space="preserve">superare </w:t>
      </w:r>
      <w:r>
        <w:rPr>
          <w:color w:val="2D7279"/>
          <w:spacing w:val="-4"/>
          <w:sz w:val="18"/>
        </w:rPr>
        <w:t xml:space="preserve">una </w:t>
      </w:r>
      <w:r>
        <w:rPr>
          <w:color w:val="055960"/>
          <w:spacing w:val="-4"/>
          <w:sz w:val="18"/>
        </w:rPr>
        <w:t xml:space="preserve">serie </w:t>
      </w:r>
      <w:r>
        <w:rPr>
          <w:color w:val="266E75"/>
          <w:spacing w:val="-4"/>
          <w:sz w:val="18"/>
        </w:rPr>
        <w:t xml:space="preserve">di </w:t>
      </w:r>
      <w:r>
        <w:rPr>
          <w:color w:val="055960"/>
          <w:spacing w:val="-4"/>
          <w:sz w:val="18"/>
        </w:rPr>
        <w:t xml:space="preserve">criteri, </w:t>
      </w:r>
      <w:r>
        <w:rPr>
          <w:color w:val="1F6B70"/>
          <w:spacing w:val="-4"/>
          <w:sz w:val="18"/>
        </w:rPr>
        <w:t>tra cui:</w:t>
      </w:r>
    </w:p>
    <w:p w14:paraId="11451B16" w14:textId="77777777" w:rsidR="00CA4544" w:rsidRDefault="00DA3F9F">
      <w:pPr>
        <w:pStyle w:val="Paragrafoelenco"/>
        <w:numPr>
          <w:ilvl w:val="0"/>
          <w:numId w:val="2"/>
        </w:numPr>
        <w:tabs>
          <w:tab w:val="left" w:pos="3161"/>
        </w:tabs>
        <w:spacing w:line="219" w:lineRule="exact"/>
        <w:rPr>
          <w:sz w:val="19"/>
        </w:rPr>
      </w:pPr>
      <w:r>
        <w:rPr>
          <w:color w:val="055960"/>
          <w:w w:val="90"/>
          <w:sz w:val="18"/>
        </w:rPr>
        <w:t xml:space="preserve">Se comportano </w:t>
      </w:r>
      <w:r>
        <w:rPr>
          <w:color w:val="31777C"/>
          <w:w w:val="90"/>
          <w:sz w:val="18"/>
        </w:rPr>
        <w:t>un’esposizione</w:t>
      </w:r>
      <w:r>
        <w:rPr>
          <w:color w:val="49878C"/>
          <w:w w:val="90"/>
          <w:sz w:val="18"/>
        </w:rPr>
        <w:t xml:space="preserve"> significativa </w:t>
      </w:r>
      <w:r>
        <w:rPr>
          <w:color w:val="055960"/>
          <w:w w:val="90"/>
          <w:sz w:val="18"/>
        </w:rPr>
        <w:t xml:space="preserve">ad </w:t>
      </w:r>
      <w:r>
        <w:rPr>
          <w:color w:val="18666D"/>
          <w:w w:val="90"/>
          <w:sz w:val="18"/>
        </w:rPr>
        <w:t xml:space="preserve">attività </w:t>
      </w:r>
      <w:r>
        <w:rPr>
          <w:color w:val="3F7E85"/>
          <w:w w:val="90"/>
          <w:sz w:val="18"/>
        </w:rPr>
        <w:t xml:space="preserve">che il </w:t>
      </w:r>
      <w:r>
        <w:rPr>
          <w:color w:val="236D72"/>
          <w:w w:val="90"/>
          <w:sz w:val="18"/>
        </w:rPr>
        <w:t>Gestore</w:t>
      </w:r>
      <w:r>
        <w:rPr>
          <w:color w:val="055960"/>
          <w:w w:val="90"/>
          <w:sz w:val="18"/>
        </w:rPr>
        <w:t xml:space="preserve"> degli investimenti </w:t>
      </w:r>
      <w:r>
        <w:rPr>
          <w:color w:val="1C696E"/>
          <w:w w:val="90"/>
          <w:sz w:val="18"/>
        </w:rPr>
        <w:t xml:space="preserve">ritiene </w:t>
      </w:r>
      <w:r>
        <w:rPr>
          <w:color w:val="055960"/>
          <w:spacing w:val="-2"/>
          <w:w w:val="90"/>
          <w:sz w:val="18"/>
        </w:rPr>
        <w:t>dannose</w:t>
      </w:r>
    </w:p>
    <w:p w14:paraId="232CE5EC" w14:textId="77777777" w:rsidR="00CA4544" w:rsidRDefault="00DA3F9F">
      <w:pPr>
        <w:pStyle w:val="Paragrafoelenco"/>
        <w:numPr>
          <w:ilvl w:val="0"/>
          <w:numId w:val="2"/>
        </w:numPr>
        <w:tabs>
          <w:tab w:val="left" w:pos="3161"/>
        </w:tabs>
        <w:spacing w:before="4" w:line="228" w:lineRule="auto"/>
        <w:ind w:right="698" w:hanging="360"/>
        <w:rPr>
          <w:sz w:val="19"/>
        </w:rPr>
      </w:pPr>
      <w:r>
        <w:rPr>
          <w:color w:val="49878C"/>
          <w:spacing w:val="-6"/>
          <w:sz w:val="18"/>
        </w:rPr>
        <w:t>Indicatori</w:t>
      </w:r>
      <w:r>
        <w:rPr>
          <w:color w:val="4F898E"/>
          <w:spacing w:val="-6"/>
          <w:sz w:val="18"/>
        </w:rPr>
        <w:t xml:space="preserve"> di impatto</w:t>
      </w:r>
      <w:r>
        <w:rPr>
          <w:color w:val="055960"/>
          <w:spacing w:val="-6"/>
          <w:sz w:val="18"/>
        </w:rPr>
        <w:t xml:space="preserve"> negativo principale ritenuti </w:t>
      </w:r>
      <w:r>
        <w:rPr>
          <w:color w:val="49858A"/>
          <w:spacing w:val="-6"/>
          <w:sz w:val="18"/>
        </w:rPr>
        <w:t xml:space="preserve">tali da </w:t>
      </w:r>
      <w:r>
        <w:rPr>
          <w:color w:val="055960"/>
          <w:spacing w:val="-6"/>
          <w:sz w:val="18"/>
        </w:rPr>
        <w:t xml:space="preserve">rendere l’investimento incompatibile con l’investimento sostenibile </w:t>
      </w:r>
      <w:r>
        <w:rPr>
          <w:color w:val="0C5D64"/>
          <w:spacing w:val="-4"/>
          <w:sz w:val="18"/>
        </w:rPr>
        <w:t xml:space="preserve">(violazioni </w:t>
      </w:r>
      <w:r>
        <w:rPr>
          <w:color w:val="49878C"/>
          <w:spacing w:val="-4"/>
          <w:sz w:val="18"/>
        </w:rPr>
        <w:t xml:space="preserve">dei </w:t>
      </w:r>
      <w:r>
        <w:rPr>
          <w:color w:val="055960"/>
          <w:spacing w:val="-4"/>
          <w:sz w:val="18"/>
        </w:rPr>
        <w:t>Principi</w:t>
      </w:r>
      <w:r>
        <w:rPr>
          <w:color w:val="2D7479"/>
          <w:spacing w:val="-4"/>
          <w:sz w:val="18"/>
        </w:rPr>
        <w:t xml:space="preserve"> del</w:t>
      </w:r>
      <w:r>
        <w:rPr>
          <w:color w:val="4B878C"/>
          <w:spacing w:val="-4"/>
          <w:sz w:val="18"/>
        </w:rPr>
        <w:t xml:space="preserve"> Global </w:t>
      </w:r>
      <w:r>
        <w:rPr>
          <w:color w:val="2D7479"/>
          <w:spacing w:val="-4"/>
          <w:sz w:val="18"/>
        </w:rPr>
        <w:t xml:space="preserve">Compact </w:t>
      </w:r>
      <w:r>
        <w:rPr>
          <w:color w:val="055960"/>
          <w:spacing w:val="-4"/>
          <w:sz w:val="18"/>
        </w:rPr>
        <w:t xml:space="preserve">delle Nazioni Unite </w:t>
      </w:r>
      <w:r>
        <w:rPr>
          <w:color w:val="4F898E"/>
          <w:spacing w:val="-4"/>
          <w:sz w:val="18"/>
        </w:rPr>
        <w:t xml:space="preserve">o </w:t>
      </w:r>
      <w:r>
        <w:rPr>
          <w:color w:val="2D7479"/>
          <w:spacing w:val="-4"/>
          <w:sz w:val="18"/>
        </w:rPr>
        <w:t xml:space="preserve">delle </w:t>
      </w:r>
      <w:r>
        <w:rPr>
          <w:color w:val="085B62"/>
          <w:spacing w:val="-4"/>
          <w:sz w:val="18"/>
        </w:rPr>
        <w:t>Linee guida</w:t>
      </w:r>
      <w:r>
        <w:rPr>
          <w:color w:val="055960"/>
          <w:spacing w:val="-4"/>
          <w:sz w:val="18"/>
        </w:rPr>
        <w:t xml:space="preserve"> dell’OCSE per le imprese</w:t>
      </w:r>
      <w:r>
        <w:rPr>
          <w:color w:val="468389"/>
          <w:spacing w:val="-4"/>
          <w:sz w:val="18"/>
        </w:rPr>
        <w:t xml:space="preserve"> multinazionali</w:t>
      </w:r>
      <w:r>
        <w:rPr>
          <w:color w:val="055960"/>
          <w:spacing w:val="-4"/>
          <w:sz w:val="18"/>
        </w:rPr>
        <w:t>, violazioni</w:t>
      </w:r>
      <w:r>
        <w:rPr>
          <w:color w:val="548C91"/>
          <w:spacing w:val="-4"/>
          <w:sz w:val="18"/>
        </w:rPr>
        <w:t xml:space="preserve"> sociali </w:t>
      </w:r>
      <w:r>
        <w:rPr>
          <w:color w:val="055960"/>
          <w:spacing w:val="-4"/>
          <w:sz w:val="18"/>
        </w:rPr>
        <w:t xml:space="preserve">da parte di soggetti sovrani, quali </w:t>
      </w:r>
      <w:r>
        <w:rPr>
          <w:color w:val="0A5D64"/>
          <w:spacing w:val="-4"/>
          <w:sz w:val="18"/>
        </w:rPr>
        <w:t xml:space="preserve">l’essere </w:t>
      </w:r>
      <w:r>
        <w:rPr>
          <w:color w:val="31757C"/>
          <w:spacing w:val="-4"/>
          <w:sz w:val="18"/>
        </w:rPr>
        <w:t xml:space="preserve">soggetti </w:t>
      </w:r>
      <w:r>
        <w:rPr>
          <w:color w:val="699CA0"/>
          <w:spacing w:val="-4"/>
          <w:sz w:val="18"/>
        </w:rPr>
        <w:t xml:space="preserve">a </w:t>
      </w:r>
      <w:r>
        <w:rPr>
          <w:color w:val="287075"/>
          <w:spacing w:val="-4"/>
          <w:sz w:val="18"/>
        </w:rPr>
        <w:t xml:space="preserve">sanzioni, </w:t>
      </w:r>
      <w:r>
        <w:rPr>
          <w:color w:val="055960"/>
          <w:spacing w:val="-4"/>
          <w:sz w:val="18"/>
        </w:rPr>
        <w:t>effetti</w:t>
      </w:r>
      <w:r>
        <w:rPr>
          <w:color w:val="216B72"/>
          <w:spacing w:val="-4"/>
          <w:sz w:val="18"/>
        </w:rPr>
        <w:t xml:space="preserve"> negativi </w:t>
      </w:r>
      <w:r>
        <w:rPr>
          <w:color w:val="156469"/>
          <w:spacing w:val="-4"/>
          <w:sz w:val="18"/>
        </w:rPr>
        <w:t xml:space="preserve">su </w:t>
      </w:r>
      <w:r>
        <w:rPr>
          <w:color w:val="4D878C"/>
          <w:sz w:val="18"/>
        </w:rPr>
        <w:t>aree</w:t>
      </w:r>
      <w:r>
        <w:rPr>
          <w:color w:val="055960"/>
          <w:sz w:val="18"/>
        </w:rPr>
        <w:t xml:space="preserve"> sensibili</w:t>
      </w:r>
      <w:r>
        <w:rPr>
          <w:color w:val="216B72"/>
          <w:sz w:val="18"/>
        </w:rPr>
        <w:t xml:space="preserve"> dal punto di vista della biodiversità</w:t>
      </w:r>
      <w:r>
        <w:rPr>
          <w:color w:val="4D878C"/>
          <w:sz w:val="18"/>
        </w:rPr>
        <w:t>)</w:t>
      </w:r>
    </w:p>
    <w:p w14:paraId="0C7D5ACA" w14:textId="77777777" w:rsidR="00CA4544" w:rsidRDefault="00DA3F9F">
      <w:pPr>
        <w:pStyle w:val="Paragrafoelenco"/>
        <w:numPr>
          <w:ilvl w:val="0"/>
          <w:numId w:val="2"/>
        </w:numPr>
        <w:tabs>
          <w:tab w:val="left" w:pos="3163"/>
        </w:tabs>
        <w:spacing w:line="228" w:lineRule="auto"/>
        <w:ind w:left="3163" w:right="362" w:hanging="361"/>
        <w:rPr>
          <w:sz w:val="19"/>
        </w:rPr>
      </w:pPr>
      <w:r>
        <w:rPr>
          <w:color w:val="055960"/>
          <w:spacing w:val="-6"/>
          <w:sz w:val="18"/>
        </w:rPr>
        <w:t>Altri indicatori</w:t>
      </w:r>
      <w:r>
        <w:rPr>
          <w:color w:val="4B878C"/>
          <w:spacing w:val="-6"/>
          <w:sz w:val="18"/>
        </w:rPr>
        <w:t xml:space="preserve"> di Impatto</w:t>
      </w:r>
      <w:r>
        <w:rPr>
          <w:color w:val="5E9599"/>
          <w:spacing w:val="-6"/>
          <w:sz w:val="18"/>
        </w:rPr>
        <w:t xml:space="preserve"> Negativo</w:t>
      </w:r>
      <w:r>
        <w:rPr>
          <w:color w:val="055960"/>
          <w:spacing w:val="-6"/>
          <w:sz w:val="18"/>
        </w:rPr>
        <w:t xml:space="preserve"> Principale fanno parte </w:t>
      </w:r>
      <w:r>
        <w:rPr>
          <w:color w:val="34797E"/>
          <w:spacing w:val="-6"/>
          <w:sz w:val="18"/>
        </w:rPr>
        <w:t xml:space="preserve">di </w:t>
      </w:r>
      <w:r>
        <w:rPr>
          <w:color w:val="31777C"/>
          <w:spacing w:val="-6"/>
          <w:sz w:val="18"/>
        </w:rPr>
        <w:t xml:space="preserve">una </w:t>
      </w:r>
      <w:r>
        <w:rPr>
          <w:color w:val="568E93"/>
          <w:spacing w:val="-6"/>
          <w:sz w:val="18"/>
        </w:rPr>
        <w:t>valutazione</w:t>
      </w:r>
      <w:r>
        <w:rPr>
          <w:color w:val="055960"/>
          <w:spacing w:val="-6"/>
          <w:sz w:val="18"/>
        </w:rPr>
        <w:t xml:space="preserve"> di materialità </w:t>
      </w:r>
      <w:r>
        <w:rPr>
          <w:color w:val="156469"/>
          <w:spacing w:val="-6"/>
          <w:sz w:val="18"/>
        </w:rPr>
        <w:t xml:space="preserve">volta a </w:t>
      </w:r>
      <w:r>
        <w:rPr>
          <w:color w:val="055960"/>
          <w:spacing w:val="-6"/>
          <w:sz w:val="18"/>
        </w:rPr>
        <w:t xml:space="preserve">comprendere se </w:t>
      </w:r>
      <w:r>
        <w:rPr>
          <w:color w:val="5E9599"/>
          <w:spacing w:val="-2"/>
          <w:sz w:val="18"/>
        </w:rPr>
        <w:t>le</w:t>
      </w:r>
      <w:r>
        <w:rPr>
          <w:color w:val="055960"/>
          <w:spacing w:val="-6"/>
          <w:sz w:val="18"/>
        </w:rPr>
        <w:t xml:space="preserve"> eventuali </w:t>
      </w:r>
      <w:r>
        <w:rPr>
          <w:color w:val="5E9599"/>
          <w:spacing w:val="-2"/>
          <w:sz w:val="18"/>
        </w:rPr>
        <w:t xml:space="preserve">esposizioni </w:t>
      </w:r>
      <w:r>
        <w:rPr>
          <w:color w:val="548E91"/>
          <w:spacing w:val="-2"/>
          <w:sz w:val="18"/>
        </w:rPr>
        <w:t xml:space="preserve">siano </w:t>
      </w:r>
      <w:r>
        <w:rPr>
          <w:color w:val="528C90"/>
          <w:spacing w:val="-2"/>
          <w:sz w:val="18"/>
        </w:rPr>
        <w:t xml:space="preserve">compatibili </w:t>
      </w:r>
      <w:r>
        <w:rPr>
          <w:color w:val="055960"/>
          <w:spacing w:val="-2"/>
          <w:sz w:val="18"/>
        </w:rPr>
        <w:t>con l’investimento sostenibile</w:t>
      </w:r>
    </w:p>
    <w:p w14:paraId="4010B8DF" w14:textId="77777777" w:rsidR="00CA4544" w:rsidRDefault="00DA3F9F">
      <w:pPr>
        <w:pStyle w:val="Corpotesto"/>
        <w:spacing w:before="228"/>
        <w:ind w:left="2753"/>
      </w:pPr>
      <w:r>
        <w:rPr>
          <w:color w:val="055960"/>
          <w:w w:val="105"/>
          <w:sz w:val="18"/>
        </w:rPr>
        <w:t>In che modo sono stati presi in considerazione gli indicatori relativi agli impatti negativi sui fattori di sostenibilità?</w:t>
      </w:r>
    </w:p>
    <w:p w14:paraId="5C911369" w14:textId="77777777" w:rsidR="00CA4544" w:rsidRDefault="00DA3F9F">
      <w:pPr>
        <w:pStyle w:val="Corpotesto"/>
        <w:spacing w:before="219" w:line="228" w:lineRule="auto"/>
        <w:ind w:left="2801" w:right="257"/>
      </w:pPr>
      <w:r>
        <w:rPr>
          <w:color w:val="448287"/>
          <w:spacing w:val="-6"/>
          <w:sz w:val="18"/>
        </w:rPr>
        <w:t>Il processo</w:t>
      </w:r>
      <w:r>
        <w:rPr>
          <w:color w:val="055960"/>
          <w:spacing w:val="-6"/>
          <w:sz w:val="18"/>
        </w:rPr>
        <w:t xml:space="preserve"> di ricerca</w:t>
      </w:r>
      <w:r>
        <w:rPr>
          <w:color w:val="548E91"/>
          <w:spacing w:val="-6"/>
          <w:sz w:val="18"/>
        </w:rPr>
        <w:t xml:space="preserve"> del Gestore</w:t>
      </w:r>
      <w:r>
        <w:rPr>
          <w:color w:val="055960"/>
          <w:spacing w:val="-6"/>
          <w:sz w:val="18"/>
        </w:rPr>
        <w:t xml:space="preserve"> degli investimenti </w:t>
      </w:r>
      <w:r>
        <w:rPr>
          <w:color w:val="3F7E85"/>
          <w:spacing w:val="-6"/>
          <w:sz w:val="18"/>
        </w:rPr>
        <w:t xml:space="preserve">prevede </w:t>
      </w:r>
      <w:r>
        <w:rPr>
          <w:color w:val="055960"/>
          <w:spacing w:val="-6"/>
          <w:sz w:val="18"/>
        </w:rPr>
        <w:t xml:space="preserve">la valutazione degli </w:t>
      </w:r>
      <w:r>
        <w:rPr>
          <w:color w:val="C1C1C1"/>
          <w:spacing w:val="-6"/>
          <w:sz w:val="18"/>
        </w:rPr>
        <w:t>indicatori</w:t>
      </w:r>
      <w:r>
        <w:rPr>
          <w:color w:val="055960"/>
          <w:spacing w:val="-6"/>
          <w:sz w:val="18"/>
        </w:rPr>
        <w:t xml:space="preserve"> di impatto negativo principale per </w:t>
      </w:r>
      <w:r>
        <w:rPr>
          <w:color w:val="0C5D64"/>
          <w:spacing w:val="-6"/>
          <w:sz w:val="18"/>
        </w:rPr>
        <w:t xml:space="preserve">tutti </w:t>
      </w:r>
      <w:r>
        <w:rPr>
          <w:color w:val="055960"/>
          <w:spacing w:val="-4"/>
          <w:sz w:val="18"/>
        </w:rPr>
        <w:t xml:space="preserve">gli investimenti per i quali sono </w:t>
      </w:r>
      <w:r>
        <w:rPr>
          <w:color w:val="428087"/>
          <w:spacing w:val="-4"/>
          <w:sz w:val="18"/>
        </w:rPr>
        <w:t xml:space="preserve">disponibili </w:t>
      </w:r>
      <w:r>
        <w:rPr>
          <w:color w:val="568E93"/>
          <w:spacing w:val="-4"/>
          <w:sz w:val="18"/>
        </w:rPr>
        <w:t xml:space="preserve">dati </w:t>
      </w:r>
      <w:r>
        <w:rPr>
          <w:color w:val="5D9399"/>
          <w:spacing w:val="-4"/>
          <w:sz w:val="18"/>
        </w:rPr>
        <w:t xml:space="preserve">(ovvero </w:t>
      </w:r>
      <w:r>
        <w:rPr>
          <w:color w:val="055960"/>
          <w:spacing w:val="-4"/>
          <w:sz w:val="18"/>
        </w:rPr>
        <w:t xml:space="preserve">non solo per </w:t>
      </w:r>
      <w:r>
        <w:rPr>
          <w:color w:val="2F757B"/>
          <w:spacing w:val="-4"/>
          <w:sz w:val="18"/>
        </w:rPr>
        <w:t>gli investimenti</w:t>
      </w:r>
      <w:r>
        <w:rPr>
          <w:color w:val="387C80"/>
          <w:spacing w:val="-4"/>
          <w:sz w:val="18"/>
        </w:rPr>
        <w:t xml:space="preserve"> sostenibili</w:t>
      </w:r>
      <w:r>
        <w:rPr>
          <w:color w:val="2F757B"/>
          <w:spacing w:val="-4"/>
          <w:sz w:val="18"/>
        </w:rPr>
        <w:t xml:space="preserve">), </w:t>
      </w:r>
      <w:r>
        <w:rPr>
          <w:color w:val="055960"/>
          <w:spacing w:val="-4"/>
          <w:sz w:val="18"/>
        </w:rPr>
        <w:t xml:space="preserve">il che </w:t>
      </w:r>
      <w:r>
        <w:rPr>
          <w:color w:val="679A9E"/>
          <w:spacing w:val="-4"/>
          <w:sz w:val="18"/>
        </w:rPr>
        <w:t xml:space="preserve">consente </w:t>
      </w:r>
      <w:r>
        <w:rPr>
          <w:color w:val="1A676E"/>
          <w:spacing w:val="-4"/>
          <w:sz w:val="18"/>
        </w:rPr>
        <w:t xml:space="preserve">al </w:t>
      </w:r>
      <w:r>
        <w:rPr>
          <w:color w:val="055960"/>
          <w:spacing w:val="-2"/>
          <w:sz w:val="18"/>
        </w:rPr>
        <w:t>Gestore</w:t>
      </w:r>
      <w:r>
        <w:rPr>
          <w:color w:val="18646B"/>
          <w:spacing w:val="-4"/>
          <w:sz w:val="18"/>
        </w:rPr>
        <w:t xml:space="preserve"> degli investimenti </w:t>
      </w:r>
      <w:r>
        <w:rPr>
          <w:color w:val="3D7E83"/>
          <w:spacing w:val="-2"/>
          <w:sz w:val="18"/>
        </w:rPr>
        <w:t xml:space="preserve">di </w:t>
      </w:r>
      <w:r>
        <w:rPr>
          <w:color w:val="055960"/>
          <w:spacing w:val="-2"/>
          <w:sz w:val="18"/>
        </w:rPr>
        <w:t xml:space="preserve">prendere </w:t>
      </w:r>
      <w:r>
        <w:rPr>
          <w:color w:val="49878C"/>
          <w:spacing w:val="-2"/>
          <w:sz w:val="18"/>
        </w:rPr>
        <w:t>decisioni</w:t>
      </w:r>
      <w:r>
        <w:rPr>
          <w:color w:val="4B878C"/>
          <w:spacing w:val="-2"/>
          <w:sz w:val="18"/>
        </w:rPr>
        <w:t xml:space="preserve"> di investimento</w:t>
      </w:r>
      <w:r>
        <w:rPr>
          <w:color w:val="528C90"/>
          <w:spacing w:val="-2"/>
          <w:sz w:val="18"/>
        </w:rPr>
        <w:t xml:space="preserve"> informate</w:t>
      </w:r>
      <w:r>
        <w:rPr>
          <w:color w:val="49878C"/>
          <w:spacing w:val="-2"/>
          <w:sz w:val="18"/>
        </w:rPr>
        <w:t>.</w:t>
      </w:r>
    </w:p>
    <w:p w14:paraId="44A2792A" w14:textId="77777777" w:rsidR="00CA4544" w:rsidRDefault="00DA3F9F">
      <w:pPr>
        <w:pStyle w:val="Corpotesto"/>
        <w:spacing w:before="218" w:line="228" w:lineRule="auto"/>
        <w:ind w:left="2802" w:hanging="2"/>
      </w:pPr>
      <w:r>
        <w:rPr>
          <w:color w:val="49858A"/>
          <w:spacing w:val="-6"/>
          <w:sz w:val="18"/>
        </w:rPr>
        <w:t>La valutazione</w:t>
      </w:r>
      <w:r>
        <w:rPr>
          <w:color w:val="055960"/>
          <w:spacing w:val="-6"/>
          <w:sz w:val="18"/>
        </w:rPr>
        <w:t xml:space="preserve"> da parte del Fondo </w:t>
      </w:r>
      <w:r>
        <w:rPr>
          <w:color w:val="055960"/>
          <w:spacing w:val="-6"/>
          <w:sz w:val="18"/>
        </w:rPr>
        <w:t>degli indicatori di impatto</w:t>
      </w:r>
      <w:r>
        <w:rPr>
          <w:color w:val="528C90"/>
          <w:spacing w:val="-6"/>
          <w:sz w:val="18"/>
        </w:rPr>
        <w:t xml:space="preserve"> negativo</w:t>
      </w:r>
      <w:r>
        <w:rPr>
          <w:color w:val="4B878C"/>
          <w:spacing w:val="-6"/>
          <w:sz w:val="18"/>
        </w:rPr>
        <w:t xml:space="preserve"> principale </w:t>
      </w:r>
      <w:r>
        <w:rPr>
          <w:color w:val="055960"/>
          <w:spacing w:val="-6"/>
          <w:sz w:val="18"/>
        </w:rPr>
        <w:t xml:space="preserve">viene utilizzata </w:t>
      </w:r>
      <w:r>
        <w:rPr>
          <w:color w:val="246E74"/>
          <w:spacing w:val="-6"/>
          <w:sz w:val="18"/>
        </w:rPr>
        <w:t xml:space="preserve">per </w:t>
      </w:r>
      <w:r>
        <w:rPr>
          <w:color w:val="236D72"/>
          <w:spacing w:val="-6"/>
          <w:sz w:val="18"/>
        </w:rPr>
        <w:t xml:space="preserve">comprendere </w:t>
      </w:r>
      <w:r>
        <w:rPr>
          <w:color w:val="36797E"/>
          <w:spacing w:val="-6"/>
          <w:sz w:val="18"/>
        </w:rPr>
        <w:t xml:space="preserve">le </w:t>
      </w:r>
      <w:r>
        <w:rPr>
          <w:color w:val="055960"/>
          <w:spacing w:val="-2"/>
          <w:sz w:val="18"/>
        </w:rPr>
        <w:t>pratiche</w:t>
      </w:r>
      <w:r>
        <w:rPr>
          <w:color w:val="528C90"/>
          <w:spacing w:val="-6"/>
          <w:sz w:val="18"/>
        </w:rPr>
        <w:t xml:space="preserve"> operative </w:t>
      </w:r>
      <w:r>
        <w:rPr>
          <w:color w:val="055960"/>
          <w:spacing w:val="-2"/>
          <w:sz w:val="18"/>
        </w:rPr>
        <w:t xml:space="preserve">degli </w:t>
      </w:r>
      <w:r>
        <w:rPr>
          <w:color w:val="548E91"/>
          <w:spacing w:val="-2"/>
          <w:sz w:val="18"/>
        </w:rPr>
        <w:t xml:space="preserve">investimenti </w:t>
      </w:r>
      <w:r>
        <w:rPr>
          <w:color w:val="4B878C"/>
          <w:spacing w:val="-2"/>
          <w:sz w:val="18"/>
        </w:rPr>
        <w:t xml:space="preserve">acquistati </w:t>
      </w:r>
      <w:r>
        <w:rPr>
          <w:color w:val="055960"/>
          <w:spacing w:val="-2"/>
          <w:sz w:val="18"/>
        </w:rPr>
        <w:t>dal Fondo.</w:t>
      </w:r>
    </w:p>
    <w:p w14:paraId="280F07D1" w14:textId="77777777" w:rsidR="00CA4544" w:rsidRDefault="00DA3F9F">
      <w:pPr>
        <w:pStyle w:val="Corpotesto"/>
        <w:spacing w:before="212"/>
        <w:ind w:left="2801"/>
      </w:pPr>
      <w:r>
        <w:rPr>
          <w:color w:val="055960"/>
          <w:w w:val="90"/>
          <w:sz w:val="18"/>
        </w:rPr>
        <w:t xml:space="preserve">Gli investimenti detenuti dal </w:t>
      </w:r>
      <w:r>
        <w:rPr>
          <w:color w:val="4D898E"/>
          <w:w w:val="90"/>
          <w:sz w:val="18"/>
        </w:rPr>
        <w:t xml:space="preserve">Fondo </w:t>
      </w:r>
      <w:r>
        <w:rPr>
          <w:color w:val="49878C"/>
          <w:w w:val="90"/>
          <w:sz w:val="18"/>
        </w:rPr>
        <w:t xml:space="preserve">sono </w:t>
      </w:r>
      <w:r>
        <w:rPr>
          <w:color w:val="055960"/>
          <w:w w:val="90"/>
          <w:sz w:val="18"/>
        </w:rPr>
        <w:t xml:space="preserve">quindi </w:t>
      </w:r>
      <w:r>
        <w:rPr>
          <w:color w:val="428287"/>
          <w:w w:val="90"/>
          <w:sz w:val="18"/>
        </w:rPr>
        <w:t xml:space="preserve">soggetti </w:t>
      </w:r>
      <w:r>
        <w:rPr>
          <w:color w:val="116067"/>
          <w:w w:val="90"/>
          <w:sz w:val="18"/>
        </w:rPr>
        <w:t xml:space="preserve">a </w:t>
      </w:r>
      <w:r>
        <w:rPr>
          <w:color w:val="055960"/>
          <w:w w:val="90"/>
          <w:sz w:val="18"/>
        </w:rPr>
        <w:t xml:space="preserve">un monitoraggio continuo </w:t>
      </w:r>
      <w:r>
        <w:rPr>
          <w:color w:val="2A7277"/>
          <w:w w:val="90"/>
          <w:sz w:val="18"/>
        </w:rPr>
        <w:t xml:space="preserve">e </w:t>
      </w:r>
      <w:r>
        <w:rPr>
          <w:color w:val="055960"/>
          <w:w w:val="90"/>
          <w:sz w:val="18"/>
        </w:rPr>
        <w:t xml:space="preserve">a un </w:t>
      </w:r>
      <w:r>
        <w:rPr>
          <w:color w:val="1A676D"/>
          <w:spacing w:val="-2"/>
          <w:w w:val="90"/>
          <w:sz w:val="18"/>
        </w:rPr>
        <w:t>processo</w:t>
      </w:r>
      <w:r>
        <w:rPr>
          <w:color w:val="055960"/>
          <w:w w:val="90"/>
          <w:sz w:val="18"/>
        </w:rPr>
        <w:t xml:space="preserve"> di revisione trimestrale</w:t>
      </w:r>
      <w:r>
        <w:rPr>
          <w:color w:val="1A676D"/>
          <w:spacing w:val="-2"/>
          <w:w w:val="90"/>
          <w:sz w:val="18"/>
        </w:rPr>
        <w:t>.</w:t>
      </w:r>
    </w:p>
    <w:p w14:paraId="63ABA24F" w14:textId="77777777" w:rsidR="00CA4544" w:rsidRDefault="00DA3F9F">
      <w:pPr>
        <w:pStyle w:val="Corpotesto"/>
        <w:spacing w:before="214" w:line="228" w:lineRule="auto"/>
        <w:ind w:left="2801"/>
      </w:pPr>
      <w:r>
        <w:rPr>
          <w:color w:val="055960"/>
          <w:spacing w:val="-6"/>
          <w:sz w:val="18"/>
        </w:rPr>
        <w:t xml:space="preserve">Ulteriori informazioni </w:t>
      </w:r>
      <w:r>
        <w:rPr>
          <w:color w:val="1C676E"/>
          <w:spacing w:val="-6"/>
          <w:sz w:val="18"/>
        </w:rPr>
        <w:t xml:space="preserve">sugli </w:t>
      </w:r>
      <w:r>
        <w:rPr>
          <w:color w:val="387B80"/>
          <w:spacing w:val="-6"/>
          <w:sz w:val="18"/>
        </w:rPr>
        <w:t xml:space="preserve">indicatori </w:t>
      </w:r>
      <w:r>
        <w:rPr>
          <w:color w:val="055960"/>
          <w:spacing w:val="-6"/>
          <w:sz w:val="18"/>
        </w:rPr>
        <w:t>di</w:t>
      </w:r>
      <w:r>
        <w:rPr>
          <w:color w:val="3D7E83"/>
          <w:spacing w:val="-6"/>
          <w:sz w:val="18"/>
        </w:rPr>
        <w:t xml:space="preserve"> Impatto</w:t>
      </w:r>
      <w:r>
        <w:rPr>
          <w:color w:val="528C90"/>
          <w:spacing w:val="-6"/>
          <w:sz w:val="18"/>
        </w:rPr>
        <w:t xml:space="preserve"> Negativo</w:t>
      </w:r>
      <w:r>
        <w:rPr>
          <w:color w:val="055960"/>
          <w:spacing w:val="-6"/>
          <w:sz w:val="18"/>
        </w:rPr>
        <w:t xml:space="preserve"> Principale </w:t>
      </w:r>
      <w:r>
        <w:rPr>
          <w:color w:val="1A676E"/>
          <w:spacing w:val="-6"/>
          <w:sz w:val="18"/>
        </w:rPr>
        <w:t xml:space="preserve">presi </w:t>
      </w:r>
      <w:r>
        <w:rPr>
          <w:color w:val="236D72"/>
          <w:spacing w:val="-6"/>
          <w:sz w:val="18"/>
        </w:rPr>
        <w:t xml:space="preserve">in </w:t>
      </w:r>
      <w:r>
        <w:rPr>
          <w:color w:val="055960"/>
          <w:spacing w:val="-6"/>
          <w:sz w:val="18"/>
        </w:rPr>
        <w:t xml:space="preserve">considerazione dal </w:t>
      </w:r>
      <w:r>
        <w:rPr>
          <w:color w:val="055960"/>
          <w:spacing w:val="-4"/>
          <w:sz w:val="18"/>
        </w:rPr>
        <w:t>Gestore</w:t>
      </w:r>
      <w:r>
        <w:rPr>
          <w:color w:val="156469"/>
          <w:spacing w:val="-6"/>
          <w:sz w:val="18"/>
        </w:rPr>
        <w:t xml:space="preserve"> degli Investimenti </w:t>
      </w:r>
      <w:r>
        <w:rPr>
          <w:color w:val="055960"/>
          <w:spacing w:val="-4"/>
          <w:sz w:val="18"/>
        </w:rPr>
        <w:t xml:space="preserve">sono disponibili nell’Allegato alle </w:t>
      </w:r>
      <w:r>
        <w:rPr>
          <w:color w:val="287075"/>
          <w:spacing w:val="-4"/>
          <w:sz w:val="18"/>
        </w:rPr>
        <w:t>informazioni divulgate</w:t>
      </w:r>
      <w:r>
        <w:rPr>
          <w:color w:val="428287"/>
          <w:spacing w:val="-4"/>
          <w:sz w:val="18"/>
        </w:rPr>
        <w:t xml:space="preserve"> </w:t>
      </w:r>
      <w:r>
        <w:rPr>
          <w:color w:val="367980"/>
          <w:spacing w:val="-4"/>
          <w:sz w:val="18"/>
        </w:rPr>
        <w:t>dal Gestore</w:t>
      </w:r>
      <w:r>
        <w:rPr>
          <w:color w:val="3F8085"/>
          <w:spacing w:val="-4"/>
          <w:sz w:val="18"/>
        </w:rPr>
        <w:t xml:space="preserve"> degli Investimenti </w:t>
      </w:r>
      <w:r>
        <w:rPr>
          <w:color w:val="055960"/>
          <w:spacing w:val="-4"/>
          <w:sz w:val="18"/>
        </w:rPr>
        <w:t xml:space="preserve">sul proprio sito web </w:t>
      </w:r>
      <w:r>
        <w:rPr>
          <w:color w:val="1F6970"/>
          <w:spacing w:val="-4"/>
          <w:sz w:val="18"/>
        </w:rPr>
        <w:t xml:space="preserve">relative </w:t>
      </w:r>
      <w:r>
        <w:rPr>
          <w:color w:val="1C696E"/>
          <w:spacing w:val="-4"/>
          <w:sz w:val="18"/>
        </w:rPr>
        <w:t xml:space="preserve">al </w:t>
      </w:r>
      <w:r>
        <w:rPr>
          <w:color w:val="1A676D"/>
          <w:spacing w:val="-4"/>
          <w:sz w:val="18"/>
        </w:rPr>
        <w:t>Fondo.</w:t>
      </w:r>
    </w:p>
    <w:p w14:paraId="4A7E922E" w14:textId="77777777" w:rsidR="00CA4544" w:rsidRDefault="00CA4544">
      <w:pPr>
        <w:pStyle w:val="Corpotesto"/>
      </w:pPr>
    </w:p>
    <w:p w14:paraId="74BAD49C" w14:textId="77777777" w:rsidR="00CA4544" w:rsidRDefault="00DA3F9F">
      <w:pPr>
        <w:pStyle w:val="Corpotesto"/>
        <w:spacing w:line="254" w:lineRule="auto"/>
        <w:ind w:left="2755" w:right="257" w:hanging="3"/>
      </w:pPr>
      <w:r>
        <w:rPr>
          <w:color w:val="055960"/>
          <w:w w:val="105"/>
          <w:sz w:val="18"/>
        </w:rPr>
        <w:t>In che modo gli investimenti sostenibili sono allineati alle Linee guida dell’OCSE per le imprese multinazionali e ai Principi guida delle Nazioni Unite su imprese e diritti umani?</w:t>
      </w:r>
    </w:p>
    <w:p w14:paraId="3E7B6613" w14:textId="77777777" w:rsidR="00CA4544" w:rsidRDefault="00DA3F9F">
      <w:pPr>
        <w:pStyle w:val="Corpotesto"/>
        <w:spacing w:before="204" w:line="228" w:lineRule="auto"/>
        <w:ind w:left="2803" w:right="772"/>
        <w:jc w:val="both"/>
      </w:pPr>
      <w:r>
        <w:rPr>
          <w:color w:val="3F8085"/>
          <w:spacing w:val="-6"/>
          <w:sz w:val="18"/>
        </w:rPr>
        <w:t xml:space="preserve">Tutti </w:t>
      </w:r>
      <w:r>
        <w:rPr>
          <w:color w:val="055960"/>
          <w:spacing w:val="-6"/>
          <w:sz w:val="18"/>
        </w:rPr>
        <w:t xml:space="preserve">gli investimenti </w:t>
      </w:r>
      <w:r>
        <w:rPr>
          <w:color w:val="548E91"/>
          <w:spacing w:val="-6"/>
          <w:sz w:val="18"/>
        </w:rPr>
        <w:t xml:space="preserve">acquistati </w:t>
      </w:r>
      <w:r>
        <w:rPr>
          <w:color w:val="055960"/>
          <w:spacing w:val="-6"/>
          <w:sz w:val="18"/>
        </w:rPr>
        <w:t xml:space="preserve">dal Fondo </w:t>
      </w:r>
      <w:r>
        <w:rPr>
          <w:color w:val="428287"/>
          <w:spacing w:val="-6"/>
          <w:sz w:val="18"/>
        </w:rPr>
        <w:t xml:space="preserve">devono </w:t>
      </w:r>
      <w:r>
        <w:rPr>
          <w:color w:val="3D7E83"/>
          <w:spacing w:val="-6"/>
          <w:sz w:val="18"/>
        </w:rPr>
        <w:t xml:space="preserve">superare </w:t>
      </w:r>
      <w:r>
        <w:rPr>
          <w:color w:val="246E74"/>
          <w:spacing w:val="-6"/>
          <w:sz w:val="18"/>
        </w:rPr>
        <w:t xml:space="preserve">i </w:t>
      </w:r>
      <w:r>
        <w:rPr>
          <w:color w:val="287075"/>
          <w:spacing w:val="-6"/>
          <w:sz w:val="18"/>
        </w:rPr>
        <w:t>test</w:t>
      </w:r>
      <w:r>
        <w:rPr>
          <w:color w:val="216B72"/>
          <w:spacing w:val="-6"/>
          <w:sz w:val="18"/>
        </w:rPr>
        <w:t xml:space="preserve"> di</w:t>
      </w:r>
      <w:r>
        <w:rPr>
          <w:color w:val="34777E"/>
          <w:spacing w:val="-6"/>
          <w:sz w:val="18"/>
        </w:rPr>
        <w:t xml:space="preserve"> buona </w:t>
      </w:r>
      <w:r>
        <w:rPr>
          <w:color w:val="216B72"/>
          <w:spacing w:val="-6"/>
          <w:sz w:val="18"/>
        </w:rPr>
        <w:t xml:space="preserve">governance </w:t>
      </w:r>
      <w:r>
        <w:rPr>
          <w:color w:val="055960"/>
          <w:spacing w:val="-6"/>
          <w:sz w:val="18"/>
        </w:rPr>
        <w:t>del Gestore degli investimenti</w:t>
      </w:r>
      <w:r>
        <w:rPr>
          <w:color w:val="287075"/>
          <w:spacing w:val="-6"/>
          <w:sz w:val="18"/>
        </w:rPr>
        <w:t xml:space="preserve">; </w:t>
      </w:r>
      <w:r>
        <w:rPr>
          <w:color w:val="60959A"/>
          <w:spacing w:val="-6"/>
          <w:sz w:val="18"/>
        </w:rPr>
        <w:t xml:space="preserve">inoltre, </w:t>
      </w:r>
      <w:r>
        <w:rPr>
          <w:color w:val="055960"/>
          <w:spacing w:val="-6"/>
          <w:sz w:val="18"/>
        </w:rPr>
        <w:t xml:space="preserve">gli investimenti sostenibili </w:t>
      </w:r>
      <w:r>
        <w:rPr>
          <w:color w:val="468589"/>
          <w:spacing w:val="-6"/>
          <w:sz w:val="18"/>
        </w:rPr>
        <w:t xml:space="preserve">devono </w:t>
      </w:r>
      <w:r>
        <w:rPr>
          <w:color w:val="3F7E85"/>
          <w:spacing w:val="-6"/>
          <w:sz w:val="18"/>
        </w:rPr>
        <w:t>superare</w:t>
      </w:r>
      <w:r>
        <w:rPr>
          <w:color w:val="428087"/>
          <w:spacing w:val="-6"/>
          <w:sz w:val="18"/>
        </w:rPr>
        <w:t xml:space="preserve"> anche </w:t>
      </w:r>
      <w:r>
        <w:rPr>
          <w:color w:val="2B7277"/>
          <w:spacing w:val="-6"/>
          <w:sz w:val="18"/>
        </w:rPr>
        <w:t xml:space="preserve">test </w:t>
      </w:r>
      <w:r>
        <w:rPr>
          <w:color w:val="055960"/>
          <w:spacing w:val="-6"/>
          <w:sz w:val="18"/>
        </w:rPr>
        <w:t xml:space="preserve">volti a confermare </w:t>
      </w:r>
      <w:r>
        <w:rPr>
          <w:color w:val="2D7479"/>
          <w:spacing w:val="-6"/>
          <w:sz w:val="18"/>
        </w:rPr>
        <w:t xml:space="preserve">che </w:t>
      </w:r>
      <w:r>
        <w:rPr>
          <w:color w:val="055960"/>
          <w:spacing w:val="-6"/>
          <w:sz w:val="18"/>
        </w:rPr>
        <w:t>non</w:t>
      </w:r>
      <w:r>
        <w:rPr>
          <w:color w:val="3A7C82"/>
          <w:spacing w:val="-6"/>
          <w:sz w:val="18"/>
        </w:rPr>
        <w:t xml:space="preserve"> causino </w:t>
      </w:r>
      <w:r>
        <w:rPr>
          <w:color w:val="1D6970"/>
          <w:spacing w:val="-6"/>
          <w:sz w:val="18"/>
        </w:rPr>
        <w:t>danni</w:t>
      </w:r>
      <w:r>
        <w:rPr>
          <w:color w:val="055960"/>
          <w:spacing w:val="-6"/>
          <w:sz w:val="18"/>
        </w:rPr>
        <w:t xml:space="preserve"> significativi</w:t>
      </w:r>
      <w:r>
        <w:rPr>
          <w:color w:val="1D6970"/>
          <w:spacing w:val="-6"/>
          <w:sz w:val="18"/>
        </w:rPr>
        <w:t xml:space="preserve">, </w:t>
      </w:r>
      <w:r>
        <w:rPr>
          <w:color w:val="18666D"/>
          <w:spacing w:val="-6"/>
          <w:sz w:val="18"/>
        </w:rPr>
        <w:t xml:space="preserve">come </w:t>
      </w:r>
      <w:r>
        <w:rPr>
          <w:color w:val="16646B"/>
          <w:spacing w:val="-6"/>
          <w:sz w:val="18"/>
        </w:rPr>
        <w:t xml:space="preserve">descritto </w:t>
      </w:r>
      <w:r>
        <w:rPr>
          <w:color w:val="62979C"/>
          <w:spacing w:val="-4"/>
          <w:sz w:val="18"/>
        </w:rPr>
        <w:t xml:space="preserve">sopra. </w:t>
      </w:r>
      <w:r>
        <w:rPr>
          <w:color w:val="5B9197"/>
          <w:spacing w:val="-4"/>
          <w:sz w:val="18"/>
        </w:rPr>
        <w:t xml:space="preserve">Tali </w:t>
      </w:r>
      <w:r>
        <w:rPr>
          <w:color w:val="599095"/>
          <w:spacing w:val="-4"/>
          <w:sz w:val="18"/>
        </w:rPr>
        <w:t xml:space="preserve">test </w:t>
      </w:r>
      <w:r>
        <w:rPr>
          <w:color w:val="055960"/>
          <w:spacing w:val="-4"/>
          <w:sz w:val="18"/>
        </w:rPr>
        <w:t xml:space="preserve">integrano </w:t>
      </w:r>
      <w:r>
        <w:rPr>
          <w:color w:val="4B878C"/>
          <w:spacing w:val="-4"/>
          <w:sz w:val="18"/>
        </w:rPr>
        <w:t xml:space="preserve">una </w:t>
      </w:r>
      <w:r>
        <w:rPr>
          <w:color w:val="508A90"/>
          <w:spacing w:val="-4"/>
          <w:sz w:val="18"/>
        </w:rPr>
        <w:t xml:space="preserve">valutazione </w:t>
      </w:r>
      <w:r>
        <w:rPr>
          <w:color w:val="116067"/>
          <w:spacing w:val="-4"/>
          <w:sz w:val="18"/>
        </w:rPr>
        <w:t xml:space="preserve">delle </w:t>
      </w:r>
      <w:r>
        <w:rPr>
          <w:color w:val="5B9197"/>
          <w:spacing w:val="-4"/>
          <w:sz w:val="18"/>
        </w:rPr>
        <w:t>Linee guida</w:t>
      </w:r>
      <w:r>
        <w:rPr>
          <w:color w:val="60959A"/>
          <w:spacing w:val="-4"/>
          <w:sz w:val="18"/>
        </w:rPr>
        <w:t xml:space="preserve"> dell’OCSE </w:t>
      </w:r>
      <w:r>
        <w:rPr>
          <w:color w:val="2D7479"/>
          <w:spacing w:val="-4"/>
          <w:sz w:val="18"/>
        </w:rPr>
        <w:t xml:space="preserve">e </w:t>
      </w:r>
      <w:r>
        <w:rPr>
          <w:color w:val="216B72"/>
          <w:spacing w:val="-4"/>
          <w:sz w:val="18"/>
        </w:rPr>
        <w:t>dei Principi</w:t>
      </w:r>
      <w:r>
        <w:rPr>
          <w:color w:val="1D6970"/>
          <w:spacing w:val="-4"/>
          <w:sz w:val="18"/>
        </w:rPr>
        <w:t xml:space="preserve"> guida</w:t>
      </w:r>
      <w:r>
        <w:rPr>
          <w:color w:val="49878C"/>
          <w:spacing w:val="-4"/>
          <w:sz w:val="18"/>
        </w:rPr>
        <w:t xml:space="preserve"> delle Nazioni Unite</w:t>
      </w:r>
      <w:r>
        <w:rPr>
          <w:color w:val="216B72"/>
          <w:spacing w:val="-4"/>
          <w:sz w:val="18"/>
        </w:rPr>
        <w:t>.</w:t>
      </w:r>
    </w:p>
    <w:p w14:paraId="1F07B50E" w14:textId="77777777" w:rsidR="00CA4544" w:rsidRDefault="00DA3F9F">
      <w:pPr>
        <w:pStyle w:val="Corpotesto"/>
        <w:spacing w:before="2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13073402" wp14:editId="1662DC43">
                <wp:simplePos x="0" y="0"/>
                <wp:positionH relativeFrom="page">
                  <wp:posOffset>1709927</wp:posOffset>
                </wp:positionH>
                <wp:positionV relativeFrom="paragraph">
                  <wp:posOffset>140594</wp:posOffset>
                </wp:positionV>
                <wp:extent cx="5584190" cy="1397635"/>
                <wp:effectExtent l="0" t="0" r="0" b="0"/>
                <wp:wrapTopAndBottom/>
                <wp:docPr id="2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190" cy="1397635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4ED197AF" w14:textId="77777777" w:rsidR="00CA4544" w:rsidRDefault="00DA3F9F">
                            <w:pPr>
                              <w:pStyle w:val="Corpotesto"/>
                              <w:spacing w:before="4" w:line="223" w:lineRule="auto"/>
                              <w:ind w:left="107" w:right="174" w:firstLine="1"/>
                            </w:pP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>La tassonomia</w:t>
                            </w:r>
                            <w:r>
                              <w:rPr>
                                <w:color w:val="60959A"/>
                                <w:spacing w:val="-6"/>
                                <w:sz w:val="18"/>
                              </w:rPr>
                              <w:t xml:space="preserve"> dell’UE </w:t>
                            </w:r>
                            <w:r>
                              <w:rPr>
                                <w:color w:val="428287"/>
                                <w:spacing w:val="-6"/>
                                <w:sz w:val="18"/>
                              </w:rPr>
                              <w:t xml:space="preserve">stabilisce </w:t>
                            </w:r>
                            <w:r>
                              <w:rPr>
                                <w:color w:val="4F898E"/>
                                <w:spacing w:val="-6"/>
                                <w:sz w:val="18"/>
                              </w:rPr>
                              <w:t xml:space="preserve">il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principio del </w:t>
                            </w:r>
                            <w:r>
                              <w:rPr>
                                <w:color w:val="4B878C"/>
                                <w:spacing w:val="-6"/>
                                <w:sz w:val="18"/>
                              </w:rPr>
                              <w:t>“non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 causare danni significativi”, secondo cui gli investimenti</w:t>
                            </w:r>
                            <w:r>
                              <w:rPr>
                                <w:color w:val="2D7279"/>
                                <w:spacing w:val="-6"/>
                                <w:sz w:val="18"/>
                              </w:rPr>
                              <w:t xml:space="preserve"> conformi </w:t>
                            </w:r>
                            <w:r>
                              <w:rPr>
                                <w:color w:val="528C90"/>
                                <w:spacing w:val="-4"/>
                                <w:sz w:val="18"/>
                              </w:rPr>
                              <w:t xml:space="preserve">alla tassonomia </w:t>
                            </w:r>
                            <w:r>
                              <w:rPr>
                                <w:color w:val="136269"/>
                                <w:spacing w:val="-6"/>
                                <w:sz w:val="18"/>
                              </w:rPr>
                              <w:t xml:space="preserve">non devono 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arrecare danni significativi </w:t>
                            </w:r>
                            <w:r>
                              <w:rPr>
                                <w:color w:val="599195"/>
                                <w:spacing w:val="-4"/>
                                <w:sz w:val="18"/>
                              </w:rPr>
                              <w:t>agli obiettivi</w:t>
                            </w:r>
                            <w:r>
                              <w:rPr>
                                <w:color w:val="528C90"/>
                                <w:spacing w:val="-4"/>
                                <w:sz w:val="18"/>
                              </w:rPr>
                              <w:t xml:space="preserve"> della stessa, 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ed è </w:t>
                            </w:r>
                            <w:r>
                              <w:rPr>
                                <w:color w:val="3D7E83"/>
                                <w:spacing w:val="-4"/>
                                <w:sz w:val="18"/>
                              </w:rPr>
                              <w:t xml:space="preserve">accompagnata 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da </w:t>
                            </w:r>
                            <w:r>
                              <w:rPr>
                                <w:color w:val="287075"/>
                                <w:spacing w:val="-4"/>
                                <w:sz w:val="18"/>
                              </w:rPr>
                              <w:t xml:space="preserve">criteri 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specifici </w:t>
                            </w:r>
                            <w:r>
                              <w:rPr>
                                <w:color w:val="568E93"/>
                                <w:spacing w:val="-4"/>
                                <w:sz w:val="18"/>
                              </w:rPr>
                              <w:t>dell’UE</w:t>
                            </w:r>
                            <w:r>
                              <w:rPr>
                                <w:color w:val="287075"/>
                                <w:spacing w:val="-4"/>
                                <w:sz w:val="18"/>
                              </w:rPr>
                              <w:t>.</w:t>
                            </w:r>
                          </w:p>
                          <w:p w14:paraId="59B50198" w14:textId="77777777" w:rsidR="00CA4544" w:rsidRDefault="00DA3F9F">
                            <w:pPr>
                              <w:pStyle w:val="Corpotesto"/>
                              <w:spacing w:before="223" w:line="228" w:lineRule="auto"/>
                              <w:ind w:left="106" w:right="174" w:firstLine="2"/>
                            </w:pPr>
                            <w:r>
                              <w:rPr>
                                <w:color w:val="4D898E"/>
                                <w:spacing w:val="-6"/>
                                <w:sz w:val="18"/>
                              </w:rPr>
                              <w:t xml:space="preserve">Il principio </w:t>
                            </w:r>
                            <w:r>
                              <w:rPr>
                                <w:color w:val="5D9397"/>
                                <w:spacing w:val="-6"/>
                                <w:sz w:val="18"/>
                              </w:rPr>
                              <w:t>«non</w:t>
                            </w:r>
                            <w:r>
                              <w:rPr>
                                <w:color w:val="60959A"/>
                                <w:spacing w:val="-6"/>
                                <w:sz w:val="18"/>
                              </w:rPr>
                              <w:t xml:space="preserve"> arrecare </w:t>
                            </w:r>
                            <w:r>
                              <w:rPr>
                                <w:color w:val="528C90"/>
                                <w:spacing w:val="-6"/>
                                <w:sz w:val="18"/>
                              </w:rPr>
                              <w:t xml:space="preserve">danno significativo»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si applica esclusivamente agli </w:t>
                            </w:r>
                            <w:r>
                              <w:rPr>
                                <w:color w:val="36797E"/>
                                <w:spacing w:val="-6"/>
                                <w:sz w:val="18"/>
                              </w:rPr>
                              <w:t xml:space="preserve">investimenti </w:t>
                            </w:r>
                            <w:r>
                              <w:rPr>
                                <w:color w:val="2B7277"/>
                                <w:spacing w:val="-6"/>
                                <w:sz w:val="18"/>
                              </w:rPr>
                              <w:t xml:space="preserve">sottostanti </w:t>
                            </w:r>
                            <w:r>
                              <w:rPr>
                                <w:color w:val="428287"/>
                                <w:spacing w:val="-6"/>
                                <w:sz w:val="18"/>
                              </w:rPr>
                              <w:t xml:space="preserve">al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>prodotto</w:t>
                            </w:r>
                            <w:r>
                              <w:rPr>
                                <w:color w:val="216B72"/>
                                <w:spacing w:val="-6"/>
                                <w:sz w:val="18"/>
                              </w:rPr>
                              <w:t xml:space="preserve"> finanziario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che tengono </w:t>
                            </w:r>
                            <w:r>
                              <w:rPr>
                                <w:color w:val="62979A"/>
                                <w:spacing w:val="-4"/>
                                <w:sz w:val="18"/>
                              </w:rPr>
                              <w:t xml:space="preserve">conto </w:t>
                            </w:r>
                            <w:r>
                              <w:rPr>
                                <w:color w:val="5B9397"/>
                                <w:spacing w:val="-4"/>
                                <w:sz w:val="18"/>
                              </w:rPr>
                              <w:t xml:space="preserve">dei </w:t>
                            </w:r>
                            <w:r>
                              <w:rPr>
                                <w:color w:val="64979C"/>
                                <w:spacing w:val="-4"/>
                                <w:sz w:val="18"/>
                              </w:rPr>
                              <w:t>criteri</w:t>
                            </w:r>
                            <w:r>
                              <w:rPr>
                                <w:color w:val="568E93"/>
                                <w:spacing w:val="-4"/>
                                <w:sz w:val="18"/>
                              </w:rPr>
                              <w:t xml:space="preserve"> dell’UE 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>relativi alle attività</w:t>
                            </w:r>
                            <w:r>
                              <w:rPr>
                                <w:color w:val="5D9397"/>
                                <w:spacing w:val="-4"/>
                                <w:sz w:val="18"/>
                              </w:rPr>
                              <w:t xml:space="preserve"> economiche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 sostenibili dal punto di vista ambientale. Gli </w:t>
                            </w:r>
                            <w:r>
                              <w:rPr>
                                <w:color w:val="236D72"/>
                                <w:spacing w:val="-4"/>
                                <w:sz w:val="18"/>
                              </w:rPr>
                              <w:t xml:space="preserve">investimenti 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sottostanti </w:t>
                            </w:r>
                            <w:r>
                              <w:rPr>
                                <w:color w:val="4F898E"/>
                                <w:spacing w:val="-4"/>
                                <w:sz w:val="18"/>
                              </w:rPr>
                              <w:t xml:space="preserve">alla </w:t>
                            </w:r>
                            <w:r>
                              <w:rPr>
                                <w:color w:val="64979C"/>
                                <w:spacing w:val="-6"/>
                                <w:sz w:val="18"/>
                              </w:rPr>
                              <w:t xml:space="preserve">restante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>parte di questo prodotto</w:t>
                            </w:r>
                            <w:r>
                              <w:rPr>
                                <w:color w:val="508A90"/>
                                <w:spacing w:val="-6"/>
                                <w:sz w:val="18"/>
                              </w:rPr>
                              <w:t xml:space="preserve"> finanziario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non tengono conto dei </w:t>
                            </w:r>
                            <w:r>
                              <w:rPr>
                                <w:color w:val="699A9E"/>
                                <w:spacing w:val="-6"/>
                                <w:sz w:val="18"/>
                              </w:rPr>
                              <w:t>criteri</w:t>
                            </w:r>
                            <w:r>
                              <w:rPr>
                                <w:color w:val="568E93"/>
                                <w:spacing w:val="-6"/>
                                <w:sz w:val="18"/>
                              </w:rPr>
                              <w:t xml:space="preserve"> dell’UE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relativi </w:t>
                            </w:r>
                            <w:r>
                              <w:rPr>
                                <w:color w:val="5B9397"/>
                                <w:sz w:val="18"/>
                              </w:rPr>
                              <w:t>alle attività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 economiche</w:t>
                            </w:r>
                            <w:r>
                              <w:rPr>
                                <w:color w:val="136269"/>
                                <w:spacing w:val="-6"/>
                                <w:sz w:val="18"/>
                              </w:rPr>
                              <w:t xml:space="preserve"> sostenibili</w:t>
                            </w:r>
                            <w:r>
                              <w:rPr>
                                <w:color w:val="31757C"/>
                                <w:spacing w:val="-6"/>
                                <w:sz w:val="18"/>
                              </w:rPr>
                              <w:t xml:space="preserve"> dal punto di vista ambientale</w:t>
                            </w:r>
                            <w:r>
                              <w:rPr>
                                <w:color w:val="5B9397"/>
                                <w:sz w:val="18"/>
                              </w:rPr>
                              <w:t>.</w:t>
                            </w:r>
                          </w:p>
                          <w:p w14:paraId="100B0913" w14:textId="77777777" w:rsidR="00CA4544" w:rsidRDefault="00DA3F9F">
                            <w:pPr>
                              <w:spacing w:before="209"/>
                              <w:ind w:left="109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color w:val="055960"/>
                                <w:w w:val="90"/>
                                <w:sz w:val="18"/>
                              </w:rPr>
                              <w:t xml:space="preserve">Anche </w:t>
                            </w:r>
                            <w:r>
                              <w:rPr>
                                <w:i/>
                                <w:color w:val="236D72"/>
                                <w:w w:val="90"/>
                                <w:sz w:val="18"/>
                              </w:rPr>
                              <w:t xml:space="preserve">qualsiasi </w:t>
                            </w:r>
                            <w:r>
                              <w:rPr>
                                <w:i/>
                                <w:color w:val="60959A"/>
                                <w:w w:val="90"/>
                                <w:sz w:val="18"/>
                              </w:rPr>
                              <w:t xml:space="preserve">altro </w:t>
                            </w:r>
                            <w:r>
                              <w:rPr>
                                <w:i/>
                                <w:color w:val="055960"/>
                                <w:w w:val="90"/>
                                <w:sz w:val="18"/>
                              </w:rPr>
                              <w:t>investimento</w:t>
                            </w:r>
                            <w:r>
                              <w:rPr>
                                <w:i/>
                                <w:color w:val="136269"/>
                                <w:w w:val="90"/>
                                <w:sz w:val="18"/>
                              </w:rPr>
                              <w:t xml:space="preserve"> sostenibile </w:t>
                            </w:r>
                            <w:r>
                              <w:rPr>
                                <w:i/>
                                <w:color w:val="055960"/>
                                <w:w w:val="90"/>
                                <w:sz w:val="18"/>
                              </w:rPr>
                              <w:t xml:space="preserve">non deve arrecare danno significativo ad alcun </w:t>
                            </w:r>
                            <w:r>
                              <w:rPr>
                                <w:i/>
                                <w:color w:val="6B9CA1"/>
                                <w:spacing w:val="-2"/>
                                <w:w w:val="90"/>
                                <w:sz w:val="18"/>
                              </w:rPr>
                              <w:t xml:space="preserve">obiettivo </w:t>
                            </w:r>
                            <w:r>
                              <w:rPr>
                                <w:i/>
                                <w:color w:val="3B7C82"/>
                                <w:w w:val="90"/>
                                <w:sz w:val="18"/>
                              </w:rPr>
                              <w:t xml:space="preserve">ambientale </w:t>
                            </w:r>
                            <w:r>
                              <w:rPr>
                                <w:i/>
                                <w:color w:val="216B72"/>
                                <w:w w:val="90"/>
                                <w:sz w:val="18"/>
                              </w:rPr>
                              <w:t xml:space="preserve">o </w:t>
                            </w:r>
                            <w:r>
                              <w:rPr>
                                <w:i/>
                                <w:color w:val="5D9397"/>
                                <w:w w:val="90"/>
                                <w:sz w:val="18"/>
                              </w:rPr>
                              <w:t>sociale</w:t>
                            </w:r>
                            <w:r>
                              <w:rPr>
                                <w:i/>
                                <w:color w:val="6B9CA1"/>
                                <w:spacing w:val="-2"/>
                                <w:w w:val="90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3073402" id="Textbox 20" o:spid="_x0000_s1036" type="#_x0000_t202" style="position:absolute;margin-left:134.65pt;margin-top:11.05pt;width:439.7pt;height:110.05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1+EnQEAACQDAAAOAAAAZHJzL2Uyb0RvYy54bWysUsFu2zAMvQ/YPwi6L07SpWuNOMXWLMOA&#10;YSvQ7QNkWYoFSKJGqbHz96PUOCm627CLTIr003uPXN+NzrKDwmjAN3wxm3OmvITO+H3Df/3cvbvh&#10;LCbhO2HBq4YfVeR3m7dv1kOo1RJ6sJ1CRiA+1kNoeJ9SqKsqyl45EWcQlKeiBnQiUYr7qkMxELqz&#10;1XI+v64GwC4gSBUj3W6fi3xT8LVWMv3QOqrEbMOJWyonlrPNZ7VZi3qPIvRGnmiIf2DhhPH06Blq&#10;K5JgT2j+gnJGIkTQaSbBVaC1kapoIDWL+Ss1j70Iqmghc2I42xT/H6z8fngMD8jS+AlGGmA2ZAix&#10;jnSZ9YwaXf4SU0Z1svB4tk2NiUm6XK1u3i9uqSSptri6/XB9tco41eX3gDF9UeBYDhqONJdilzh8&#10;i+m5dWrJr0WwptsZa0uC+/beIjsImuH24+ftbnlCf9FWXUjnKI3tyExH3CZBLXRH0jnQqBsefz8J&#10;VJzZr568zHsxBTgF7RRgsvdQtifzzOA0iiLutDZ51i/z0nVZ7s0fAAAA//8DAFBLAwQUAAYACAAA&#10;ACEAh3yGdeEAAAALAQAADwAAAGRycy9kb3ducmV2LnhtbEyPPU/DMBCGdyT+g3VIbNSJG4US4lQI&#10;tUJiQGphYHTjw4lqn0Pstim/HneC7T4evfdcvZycZUccQ+9JQj7LgCG1XvdkJHy8r+8WwEJUpJX1&#10;hBLOGGDZXF/VqtL+RBs8bqNhKYRCpSR0MQ4V56Ht0Kkw8wNS2n350amY2tFwPapTCneWiywruVM9&#10;pQudGvC5w3a/PTgJZr5/GYt2bdxqeLVv559y9dl/S3l7Mz09Aos4xT8YLvpJHZrktPMH0oFZCaJ8&#10;mCc0FSIHdgHyYnEPbJcmhRDAm5r//6H5BQAA//8DAFBLAQItABQABgAIAAAAIQC2gziS/gAAAOEB&#10;AAATAAAAAAAAAAAAAAAAAAAAAABbQ29udGVudF9UeXBlc10ueG1sUEsBAi0AFAAGAAgAAAAhADj9&#10;If/WAAAAlAEAAAsAAAAAAAAAAAAAAAAALwEAAF9yZWxzLy5yZWxzUEsBAi0AFAAGAAgAAAAhAKbX&#10;X4SdAQAAJAMAAA4AAAAAAAAAAAAAAAAALgIAAGRycy9lMm9Eb2MueG1sUEsBAi0AFAAGAAgAAAAh&#10;AId8hnXhAAAACwEAAA8AAAAAAAAAAAAAAAAA9wMAAGRycy9kb3ducmV2LnhtbFBLBQYAAAAABAAE&#10;APMAAAAFBQAAAAA=&#10;" fillcolor="#daedf2" stroked="f">
                <v:textbox inset="0,0,0,0">
                  <w:txbxContent>
                    <w:p w14:paraId="4ED197AF" w14:textId="77777777" w:rsidR="00CA4544" w:rsidRDefault="00DA3F9F">
                      <w:pPr>
                        <w:pStyle w:val="Corpotesto"/>
                        <w:spacing w:before="4" w:line="223" w:lineRule="auto"/>
                        <w:ind w:left="107" w:right="174" w:firstLine="1"/>
                      </w:pPr>
                      <w:r>
                        <w:rPr>
                          <w:color w:val="055960"/>
                          <w:spacing w:val="-6"/>
                          <w:sz w:val="18"/>
                        </w:rPr>
                        <w:t>La tassonomia</w:t>
                      </w:r>
                      <w:r>
                        <w:rPr>
                          <w:color w:val="60959A"/>
                          <w:spacing w:val="-6"/>
                          <w:sz w:val="18"/>
                        </w:rPr>
                        <w:t xml:space="preserve"> dell’UE </w:t>
                      </w:r>
                      <w:r>
                        <w:rPr>
                          <w:color w:val="428287"/>
                          <w:spacing w:val="-6"/>
                          <w:sz w:val="18"/>
                        </w:rPr>
                        <w:t xml:space="preserve">stabilisce </w:t>
                      </w:r>
                      <w:r>
                        <w:rPr>
                          <w:color w:val="4F898E"/>
                          <w:spacing w:val="-6"/>
                          <w:sz w:val="18"/>
                        </w:rPr>
                        <w:t xml:space="preserve">il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principio del </w:t>
                      </w:r>
                      <w:r>
                        <w:rPr>
                          <w:color w:val="4B878C"/>
                          <w:spacing w:val="-6"/>
                          <w:sz w:val="18"/>
                        </w:rPr>
                        <w:t>“non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 causare danni significativi”, secondo cui gli investimenti</w:t>
                      </w:r>
                      <w:r>
                        <w:rPr>
                          <w:color w:val="2D7279"/>
                          <w:spacing w:val="-6"/>
                          <w:sz w:val="18"/>
                        </w:rPr>
                        <w:t xml:space="preserve"> conformi </w:t>
                      </w:r>
                      <w:r>
                        <w:rPr>
                          <w:color w:val="528C90"/>
                          <w:spacing w:val="-4"/>
                          <w:sz w:val="18"/>
                        </w:rPr>
                        <w:t xml:space="preserve">alla tassonomia </w:t>
                      </w:r>
                      <w:r>
                        <w:rPr>
                          <w:color w:val="136269"/>
                          <w:spacing w:val="-6"/>
                          <w:sz w:val="18"/>
                        </w:rPr>
                        <w:t xml:space="preserve">non devono 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arrecare danni significativi </w:t>
                      </w:r>
                      <w:r>
                        <w:rPr>
                          <w:color w:val="599195"/>
                          <w:spacing w:val="-4"/>
                          <w:sz w:val="18"/>
                        </w:rPr>
                        <w:t>agli obiettivi</w:t>
                      </w:r>
                      <w:r>
                        <w:rPr>
                          <w:color w:val="528C90"/>
                          <w:spacing w:val="-4"/>
                          <w:sz w:val="18"/>
                        </w:rPr>
                        <w:t xml:space="preserve"> della stessa, 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ed è </w:t>
                      </w:r>
                      <w:r>
                        <w:rPr>
                          <w:color w:val="3D7E83"/>
                          <w:spacing w:val="-4"/>
                          <w:sz w:val="18"/>
                        </w:rPr>
                        <w:t xml:space="preserve">accompagnata 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da </w:t>
                      </w:r>
                      <w:r>
                        <w:rPr>
                          <w:color w:val="287075"/>
                          <w:spacing w:val="-4"/>
                          <w:sz w:val="18"/>
                        </w:rPr>
                        <w:t xml:space="preserve">criteri 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specifici </w:t>
                      </w:r>
                      <w:r>
                        <w:rPr>
                          <w:color w:val="568E93"/>
                          <w:spacing w:val="-4"/>
                          <w:sz w:val="18"/>
                        </w:rPr>
                        <w:t>dell’UE</w:t>
                      </w:r>
                      <w:r>
                        <w:rPr>
                          <w:color w:val="287075"/>
                          <w:spacing w:val="-4"/>
                          <w:sz w:val="18"/>
                        </w:rPr>
                        <w:t>.</w:t>
                      </w:r>
                    </w:p>
                    <w:p w14:paraId="59B50198" w14:textId="77777777" w:rsidR="00CA4544" w:rsidRDefault="00DA3F9F">
                      <w:pPr>
                        <w:pStyle w:val="Corpotesto"/>
                        <w:spacing w:before="223" w:line="228" w:lineRule="auto"/>
                        <w:ind w:left="106" w:right="174" w:firstLine="2"/>
                      </w:pPr>
                      <w:r>
                        <w:rPr>
                          <w:color w:val="4D898E"/>
                          <w:spacing w:val="-6"/>
                          <w:sz w:val="18"/>
                        </w:rPr>
                        <w:t xml:space="preserve">Il principio </w:t>
                      </w:r>
                      <w:r>
                        <w:rPr>
                          <w:color w:val="5D9397"/>
                          <w:spacing w:val="-6"/>
                          <w:sz w:val="18"/>
                        </w:rPr>
                        <w:t>«non</w:t>
                      </w:r>
                      <w:r>
                        <w:rPr>
                          <w:color w:val="60959A"/>
                          <w:spacing w:val="-6"/>
                          <w:sz w:val="18"/>
                        </w:rPr>
                        <w:t xml:space="preserve"> arrecare </w:t>
                      </w:r>
                      <w:r>
                        <w:rPr>
                          <w:color w:val="528C90"/>
                          <w:spacing w:val="-6"/>
                          <w:sz w:val="18"/>
                        </w:rPr>
                        <w:t xml:space="preserve">danno significativo»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si applica esclusivamente agli </w:t>
                      </w:r>
                      <w:r>
                        <w:rPr>
                          <w:color w:val="36797E"/>
                          <w:spacing w:val="-6"/>
                          <w:sz w:val="18"/>
                        </w:rPr>
                        <w:t xml:space="preserve">investimenti </w:t>
                      </w:r>
                      <w:r>
                        <w:rPr>
                          <w:color w:val="2B7277"/>
                          <w:spacing w:val="-6"/>
                          <w:sz w:val="18"/>
                        </w:rPr>
                        <w:t xml:space="preserve">sottostanti </w:t>
                      </w:r>
                      <w:r>
                        <w:rPr>
                          <w:color w:val="428287"/>
                          <w:spacing w:val="-6"/>
                          <w:sz w:val="18"/>
                        </w:rPr>
                        <w:t xml:space="preserve">al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>prodotto</w:t>
                      </w:r>
                      <w:r>
                        <w:rPr>
                          <w:color w:val="216B72"/>
                          <w:spacing w:val="-6"/>
                          <w:sz w:val="18"/>
                        </w:rPr>
                        <w:t xml:space="preserve"> finanziario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che tengono </w:t>
                      </w:r>
                      <w:r>
                        <w:rPr>
                          <w:color w:val="62979A"/>
                          <w:spacing w:val="-4"/>
                          <w:sz w:val="18"/>
                        </w:rPr>
                        <w:t xml:space="preserve">conto </w:t>
                      </w:r>
                      <w:r>
                        <w:rPr>
                          <w:color w:val="5B9397"/>
                          <w:spacing w:val="-4"/>
                          <w:sz w:val="18"/>
                        </w:rPr>
                        <w:t xml:space="preserve">dei </w:t>
                      </w:r>
                      <w:r>
                        <w:rPr>
                          <w:color w:val="64979C"/>
                          <w:spacing w:val="-4"/>
                          <w:sz w:val="18"/>
                        </w:rPr>
                        <w:t>criteri</w:t>
                      </w:r>
                      <w:r>
                        <w:rPr>
                          <w:color w:val="568E93"/>
                          <w:spacing w:val="-4"/>
                          <w:sz w:val="18"/>
                        </w:rPr>
                        <w:t xml:space="preserve"> dell’UE 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>relativi alle attività</w:t>
                      </w:r>
                      <w:r>
                        <w:rPr>
                          <w:color w:val="5D9397"/>
                          <w:spacing w:val="-4"/>
                          <w:sz w:val="18"/>
                        </w:rPr>
                        <w:t xml:space="preserve"> economiche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 sostenibili dal punto di vista ambientale. Gli </w:t>
                      </w:r>
                      <w:r>
                        <w:rPr>
                          <w:color w:val="236D72"/>
                          <w:spacing w:val="-4"/>
                          <w:sz w:val="18"/>
                        </w:rPr>
                        <w:t xml:space="preserve">investimenti 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sottostanti </w:t>
                      </w:r>
                      <w:r>
                        <w:rPr>
                          <w:color w:val="4F898E"/>
                          <w:spacing w:val="-4"/>
                          <w:sz w:val="18"/>
                        </w:rPr>
                        <w:t xml:space="preserve">alla </w:t>
                      </w:r>
                      <w:r>
                        <w:rPr>
                          <w:color w:val="64979C"/>
                          <w:spacing w:val="-6"/>
                          <w:sz w:val="18"/>
                        </w:rPr>
                        <w:t xml:space="preserve">restante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>parte di questo prodotto</w:t>
                      </w:r>
                      <w:r>
                        <w:rPr>
                          <w:color w:val="508A90"/>
                          <w:spacing w:val="-6"/>
                          <w:sz w:val="18"/>
                        </w:rPr>
                        <w:t xml:space="preserve"> finanziario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non tengono conto dei </w:t>
                      </w:r>
                      <w:r>
                        <w:rPr>
                          <w:color w:val="699A9E"/>
                          <w:spacing w:val="-6"/>
                          <w:sz w:val="18"/>
                        </w:rPr>
                        <w:t>criteri</w:t>
                      </w:r>
                      <w:r>
                        <w:rPr>
                          <w:color w:val="568E93"/>
                          <w:spacing w:val="-6"/>
                          <w:sz w:val="18"/>
                        </w:rPr>
                        <w:t xml:space="preserve"> dell’UE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relativi </w:t>
                      </w:r>
                      <w:r>
                        <w:rPr>
                          <w:color w:val="5B9397"/>
                          <w:sz w:val="18"/>
                        </w:rPr>
                        <w:t>alle attività</w:t>
                      </w:r>
                      <w:r>
                        <w:rPr>
                          <w:color w:val="055960"/>
                          <w:sz w:val="18"/>
                        </w:rPr>
                        <w:t xml:space="preserve"> economiche</w:t>
                      </w:r>
                      <w:r>
                        <w:rPr>
                          <w:color w:val="136269"/>
                          <w:spacing w:val="-6"/>
                          <w:sz w:val="18"/>
                        </w:rPr>
                        <w:t xml:space="preserve"> sostenibili</w:t>
                      </w:r>
                      <w:r>
                        <w:rPr>
                          <w:color w:val="31757C"/>
                          <w:spacing w:val="-6"/>
                          <w:sz w:val="18"/>
                        </w:rPr>
                        <w:t xml:space="preserve"> dal punto di vista ambientale</w:t>
                      </w:r>
                      <w:r>
                        <w:rPr>
                          <w:color w:val="5B9397"/>
                          <w:sz w:val="18"/>
                        </w:rPr>
                        <w:t>.</w:t>
                      </w:r>
                    </w:p>
                    <w:p w14:paraId="100B0913" w14:textId="77777777" w:rsidR="00CA4544" w:rsidRDefault="00DA3F9F">
                      <w:pPr>
                        <w:spacing w:before="209"/>
                        <w:ind w:left="109"/>
                        <w:rPr>
                          <w:i/>
                          <w:sz w:val="19"/>
                        </w:rPr>
                      </w:pPr>
                      <w:r>
                        <w:rPr>
                          <w:i/>
                          <w:color w:val="055960"/>
                          <w:w w:val="90"/>
                          <w:sz w:val="18"/>
                        </w:rPr>
                        <w:t xml:space="preserve">Anche </w:t>
                      </w:r>
                      <w:r>
                        <w:rPr>
                          <w:i/>
                          <w:color w:val="236D72"/>
                          <w:w w:val="90"/>
                          <w:sz w:val="18"/>
                        </w:rPr>
                        <w:t xml:space="preserve">qualsiasi </w:t>
                      </w:r>
                      <w:r>
                        <w:rPr>
                          <w:i/>
                          <w:color w:val="60959A"/>
                          <w:w w:val="90"/>
                          <w:sz w:val="18"/>
                        </w:rPr>
                        <w:t xml:space="preserve">altro </w:t>
                      </w:r>
                      <w:r>
                        <w:rPr>
                          <w:i/>
                          <w:color w:val="055960"/>
                          <w:w w:val="90"/>
                          <w:sz w:val="18"/>
                        </w:rPr>
                        <w:t>investimento</w:t>
                      </w:r>
                      <w:r>
                        <w:rPr>
                          <w:i/>
                          <w:color w:val="136269"/>
                          <w:w w:val="90"/>
                          <w:sz w:val="18"/>
                        </w:rPr>
                        <w:t xml:space="preserve"> sostenibile </w:t>
                      </w:r>
                      <w:r>
                        <w:rPr>
                          <w:i/>
                          <w:color w:val="055960"/>
                          <w:w w:val="90"/>
                          <w:sz w:val="18"/>
                        </w:rPr>
                        <w:t xml:space="preserve">non deve arrecare danno significativo ad alcun </w:t>
                      </w:r>
                      <w:r>
                        <w:rPr>
                          <w:i/>
                          <w:color w:val="6B9CA1"/>
                          <w:spacing w:val="-2"/>
                          <w:w w:val="90"/>
                          <w:sz w:val="18"/>
                        </w:rPr>
                        <w:t xml:space="preserve">obiettivo </w:t>
                      </w:r>
                      <w:r>
                        <w:rPr>
                          <w:i/>
                          <w:color w:val="3B7C82"/>
                          <w:w w:val="90"/>
                          <w:sz w:val="18"/>
                        </w:rPr>
                        <w:t xml:space="preserve">ambientale </w:t>
                      </w:r>
                      <w:r>
                        <w:rPr>
                          <w:i/>
                          <w:color w:val="216B72"/>
                          <w:w w:val="90"/>
                          <w:sz w:val="18"/>
                        </w:rPr>
                        <w:t xml:space="preserve">o </w:t>
                      </w:r>
                      <w:r>
                        <w:rPr>
                          <w:i/>
                          <w:color w:val="5D9397"/>
                          <w:w w:val="90"/>
                          <w:sz w:val="18"/>
                        </w:rPr>
                        <w:t>sociale</w:t>
                      </w:r>
                      <w:r>
                        <w:rPr>
                          <w:i/>
                          <w:color w:val="6B9CA1"/>
                          <w:spacing w:val="-2"/>
                          <w:w w:val="90"/>
                          <w:sz w:val="18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B99EE0" w14:textId="77777777" w:rsidR="00CA4544" w:rsidRDefault="00CA4544">
      <w:pPr>
        <w:pStyle w:val="Corpotesto"/>
        <w:spacing w:before="263"/>
        <w:rPr>
          <w:sz w:val="22"/>
        </w:rPr>
      </w:pPr>
    </w:p>
    <w:p w14:paraId="3D10A11C" w14:textId="77777777" w:rsidR="00CA4544" w:rsidRDefault="00DA3F9F">
      <w:pPr>
        <w:pStyle w:val="Titolo1"/>
        <w:spacing w:line="244" w:lineRule="auto"/>
        <w:ind w:left="2515" w:right="983" w:hanging="1"/>
      </w:pPr>
      <w:r>
        <w:rPr>
          <w:noProof/>
        </w:rPr>
        <w:drawing>
          <wp:anchor distT="0" distB="0" distL="0" distR="0" simplePos="0" relativeHeight="251668480" behindDoc="0" locked="0" layoutInCell="1" allowOverlap="1" wp14:anchorId="69A8BE45" wp14:editId="0998454C">
            <wp:simplePos x="0" y="0"/>
            <wp:positionH relativeFrom="page">
              <wp:posOffset>338327</wp:posOffset>
            </wp:positionH>
            <wp:positionV relativeFrom="paragraph">
              <wp:posOffset>790</wp:posOffset>
            </wp:positionV>
            <wp:extent cx="1307592" cy="379475"/>
            <wp:effectExtent l="0" t="0" r="0" b="0"/>
            <wp:wrapNone/>
            <wp:docPr id="21" name="Imag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592" cy="3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55960"/>
          <w:sz w:val="20"/>
        </w:rPr>
        <w:t xml:space="preserve">Questo prodotto finanziario tiene conto degli impatti negativi principali sui fattori di sostenibilità? </w:t>
      </w:r>
      <w:r>
        <w:rPr>
          <w:color w:val="05595D"/>
          <w:sz w:val="20"/>
        </w:rPr>
        <w:t>UI Sì</w:t>
      </w:r>
    </w:p>
    <w:p w14:paraId="42018FAE" w14:textId="77777777" w:rsidR="00CA4544" w:rsidRDefault="00DA3F9F">
      <w:pPr>
        <w:pStyle w:val="Corpotesto"/>
        <w:spacing w:before="52" w:line="228" w:lineRule="auto"/>
        <w:ind w:left="2516" w:right="257" w:firstLine="2"/>
      </w:pPr>
      <w:r>
        <w:rPr>
          <w:color w:val="64979C"/>
          <w:spacing w:val="-4"/>
          <w:sz w:val="18"/>
        </w:rPr>
        <w:t xml:space="preserve">Per </w:t>
      </w:r>
      <w:r>
        <w:rPr>
          <w:color w:val="579093"/>
          <w:spacing w:val="-4"/>
          <w:sz w:val="18"/>
        </w:rPr>
        <w:t>gli investimenti</w:t>
      </w:r>
      <w:r>
        <w:rPr>
          <w:color w:val="60959A"/>
          <w:spacing w:val="-4"/>
          <w:sz w:val="18"/>
        </w:rPr>
        <w:t xml:space="preserve"> sostenibili</w:t>
      </w:r>
      <w:r>
        <w:rPr>
          <w:color w:val="579093"/>
          <w:spacing w:val="-4"/>
          <w:sz w:val="18"/>
        </w:rPr>
        <w:t xml:space="preserve">, </w:t>
      </w:r>
      <w:r>
        <w:rPr>
          <w:color w:val="3F8085"/>
          <w:spacing w:val="-4"/>
          <w:sz w:val="18"/>
        </w:rPr>
        <w:t>gli impatti</w:t>
      </w:r>
      <w:r>
        <w:rPr>
          <w:color w:val="468589"/>
          <w:spacing w:val="-4"/>
          <w:sz w:val="18"/>
        </w:rPr>
        <w:t xml:space="preserve"> negativi</w:t>
      </w:r>
      <w:r>
        <w:rPr>
          <w:color w:val="4D898E"/>
          <w:spacing w:val="-4"/>
          <w:sz w:val="18"/>
        </w:rPr>
        <w:t xml:space="preserve"> principali </w:t>
      </w:r>
      <w:r>
        <w:rPr>
          <w:color w:val="3A7C82"/>
          <w:spacing w:val="-4"/>
          <w:sz w:val="18"/>
        </w:rPr>
        <w:t xml:space="preserve">costituiscono </w:t>
      </w:r>
      <w:r>
        <w:rPr>
          <w:color w:val="055960"/>
          <w:spacing w:val="-4"/>
          <w:sz w:val="18"/>
        </w:rPr>
        <w:t xml:space="preserve">un </w:t>
      </w:r>
      <w:r>
        <w:rPr>
          <w:color w:val="31777C"/>
          <w:spacing w:val="-4"/>
          <w:sz w:val="18"/>
        </w:rPr>
        <w:t>elemento</w:t>
      </w:r>
      <w:r>
        <w:rPr>
          <w:color w:val="34797E"/>
          <w:spacing w:val="-4"/>
          <w:sz w:val="18"/>
        </w:rPr>
        <w:t xml:space="preserve"> fondamentale </w:t>
      </w:r>
      <w:r>
        <w:rPr>
          <w:color w:val="0E5E66"/>
          <w:spacing w:val="-4"/>
          <w:sz w:val="18"/>
        </w:rPr>
        <w:t xml:space="preserve">per </w:t>
      </w:r>
      <w:r>
        <w:rPr>
          <w:color w:val="2D7279"/>
          <w:spacing w:val="-4"/>
          <w:sz w:val="18"/>
        </w:rPr>
        <w:t xml:space="preserve">valutare </w:t>
      </w:r>
      <w:r>
        <w:rPr>
          <w:color w:val="055960"/>
          <w:spacing w:val="-4"/>
          <w:sz w:val="18"/>
        </w:rPr>
        <w:t xml:space="preserve">che tali </w:t>
      </w:r>
      <w:r>
        <w:rPr>
          <w:color w:val="216B72"/>
          <w:spacing w:val="-4"/>
          <w:sz w:val="18"/>
        </w:rPr>
        <w:t xml:space="preserve">investimenti </w:t>
      </w:r>
      <w:r>
        <w:rPr>
          <w:color w:val="156469"/>
          <w:spacing w:val="-4"/>
          <w:sz w:val="18"/>
        </w:rPr>
        <w:t xml:space="preserve">non </w:t>
      </w:r>
      <w:r>
        <w:rPr>
          <w:color w:val="055960"/>
          <w:spacing w:val="-4"/>
          <w:sz w:val="18"/>
        </w:rPr>
        <w:t xml:space="preserve">arrechino </w:t>
      </w:r>
      <w:r>
        <w:rPr>
          <w:color w:val="055960"/>
          <w:spacing w:val="-6"/>
          <w:sz w:val="18"/>
        </w:rPr>
        <w:t>danni</w:t>
      </w:r>
      <w:r>
        <w:rPr>
          <w:color w:val="62979C"/>
          <w:spacing w:val="-6"/>
          <w:sz w:val="18"/>
        </w:rPr>
        <w:t xml:space="preserve"> significativi</w:t>
      </w:r>
      <w:r>
        <w:rPr>
          <w:color w:val="599195"/>
          <w:spacing w:val="-6"/>
          <w:sz w:val="18"/>
        </w:rPr>
        <w:t xml:space="preserve">, come </w:t>
      </w:r>
      <w:r>
        <w:rPr>
          <w:color w:val="055960"/>
          <w:spacing w:val="-6"/>
          <w:sz w:val="18"/>
        </w:rPr>
        <w:t xml:space="preserve">spiegato </w:t>
      </w:r>
      <w:r>
        <w:rPr>
          <w:color w:val="6B9CA1"/>
          <w:spacing w:val="-6"/>
          <w:sz w:val="18"/>
        </w:rPr>
        <w:t xml:space="preserve">sopra. </w:t>
      </w:r>
      <w:r>
        <w:rPr>
          <w:color w:val="055960"/>
          <w:spacing w:val="-6"/>
          <w:sz w:val="18"/>
        </w:rPr>
        <w:t xml:space="preserve">Per gli altri investimenti, </w:t>
      </w:r>
      <w:r>
        <w:rPr>
          <w:color w:val="1A676E"/>
          <w:spacing w:val="-6"/>
          <w:sz w:val="18"/>
        </w:rPr>
        <w:t>il processo</w:t>
      </w:r>
      <w:r>
        <w:rPr>
          <w:color w:val="055960"/>
          <w:spacing w:val="-6"/>
          <w:sz w:val="18"/>
        </w:rPr>
        <w:t xml:space="preserve"> di ricerca del Gestore degli investimenti </w:t>
      </w:r>
      <w:r>
        <w:rPr>
          <w:color w:val="136269"/>
          <w:spacing w:val="-6"/>
          <w:sz w:val="18"/>
        </w:rPr>
        <w:t xml:space="preserve">prevede </w:t>
      </w:r>
      <w:r>
        <w:rPr>
          <w:color w:val="468389"/>
          <w:spacing w:val="-6"/>
          <w:sz w:val="18"/>
        </w:rPr>
        <w:t xml:space="preserve">la considerazione </w:t>
      </w:r>
      <w:r>
        <w:rPr>
          <w:color w:val="599095"/>
          <w:spacing w:val="-6"/>
          <w:sz w:val="18"/>
        </w:rPr>
        <w:t xml:space="preserve">degli </w:t>
      </w:r>
      <w:r>
        <w:rPr>
          <w:color w:val="055960"/>
          <w:spacing w:val="-6"/>
          <w:sz w:val="18"/>
        </w:rPr>
        <w:t>indicatori di impatto</w:t>
      </w:r>
      <w:r>
        <w:rPr>
          <w:color w:val="548E91"/>
          <w:spacing w:val="-6"/>
          <w:sz w:val="18"/>
        </w:rPr>
        <w:t xml:space="preserve"> negativo</w:t>
      </w:r>
      <w:r>
        <w:rPr>
          <w:color w:val="568E93"/>
          <w:spacing w:val="-6"/>
          <w:sz w:val="18"/>
        </w:rPr>
        <w:t xml:space="preserve"> principale </w:t>
      </w:r>
      <w:r>
        <w:rPr>
          <w:color w:val="3B7C82"/>
          <w:spacing w:val="-6"/>
          <w:sz w:val="18"/>
        </w:rPr>
        <w:t xml:space="preserve">per </w:t>
      </w:r>
      <w:r>
        <w:rPr>
          <w:color w:val="428287"/>
          <w:spacing w:val="-6"/>
          <w:sz w:val="18"/>
        </w:rPr>
        <w:t xml:space="preserve">tutti </w:t>
      </w:r>
      <w:r>
        <w:rPr>
          <w:color w:val="367980"/>
          <w:spacing w:val="-6"/>
          <w:sz w:val="18"/>
        </w:rPr>
        <w:t xml:space="preserve">gli investimenti </w:t>
      </w:r>
      <w:r>
        <w:rPr>
          <w:color w:val="055960"/>
          <w:spacing w:val="-6"/>
          <w:sz w:val="18"/>
        </w:rPr>
        <w:t xml:space="preserve">per i quali sono </w:t>
      </w:r>
      <w:r>
        <w:rPr>
          <w:color w:val="216B72"/>
          <w:spacing w:val="-6"/>
          <w:sz w:val="18"/>
        </w:rPr>
        <w:t xml:space="preserve">disponibili </w:t>
      </w:r>
      <w:r>
        <w:rPr>
          <w:color w:val="287075"/>
          <w:spacing w:val="-6"/>
          <w:sz w:val="18"/>
        </w:rPr>
        <w:t>dati</w:t>
      </w:r>
      <w:r>
        <w:rPr>
          <w:color w:val="216B72"/>
          <w:spacing w:val="-6"/>
          <w:sz w:val="18"/>
        </w:rPr>
        <w:t xml:space="preserve">, </w:t>
      </w:r>
      <w:r>
        <w:rPr>
          <w:color w:val="055960"/>
          <w:spacing w:val="-6"/>
          <w:sz w:val="18"/>
        </w:rPr>
        <w:t xml:space="preserve">il che consente </w:t>
      </w:r>
      <w:r>
        <w:rPr>
          <w:color w:val="4F898E"/>
          <w:spacing w:val="-6"/>
          <w:sz w:val="18"/>
        </w:rPr>
        <w:t xml:space="preserve">al </w:t>
      </w:r>
      <w:r>
        <w:rPr>
          <w:color w:val="599195"/>
          <w:spacing w:val="-4"/>
          <w:sz w:val="18"/>
        </w:rPr>
        <w:t>Gestore</w:t>
      </w:r>
      <w:r>
        <w:rPr>
          <w:color w:val="64979C"/>
          <w:spacing w:val="-4"/>
          <w:sz w:val="18"/>
        </w:rPr>
        <w:t xml:space="preserve"> degli investimenti </w:t>
      </w:r>
      <w:r>
        <w:rPr>
          <w:color w:val="1C696E"/>
          <w:spacing w:val="-4"/>
          <w:sz w:val="18"/>
        </w:rPr>
        <w:t xml:space="preserve">di </w:t>
      </w:r>
      <w:r>
        <w:rPr>
          <w:color w:val="528C90"/>
          <w:spacing w:val="-4"/>
          <w:sz w:val="18"/>
        </w:rPr>
        <w:t xml:space="preserve">prendere </w:t>
      </w:r>
      <w:r>
        <w:rPr>
          <w:color w:val="3B7C82"/>
          <w:spacing w:val="-4"/>
          <w:sz w:val="18"/>
        </w:rPr>
        <w:t>decisioni</w:t>
      </w:r>
      <w:r>
        <w:rPr>
          <w:color w:val="055960"/>
          <w:spacing w:val="-4"/>
          <w:sz w:val="18"/>
        </w:rPr>
        <w:t xml:space="preserve"> di investimento</w:t>
      </w:r>
      <w:r>
        <w:rPr>
          <w:color w:val="4D878C"/>
          <w:spacing w:val="-4"/>
          <w:sz w:val="18"/>
        </w:rPr>
        <w:t xml:space="preserve"> informate</w:t>
      </w:r>
      <w:r>
        <w:rPr>
          <w:color w:val="3B7C82"/>
          <w:spacing w:val="-4"/>
          <w:sz w:val="18"/>
        </w:rPr>
        <w:t xml:space="preserve">, </w:t>
      </w:r>
      <w:r>
        <w:rPr>
          <w:color w:val="055960"/>
          <w:spacing w:val="-4"/>
          <w:sz w:val="18"/>
        </w:rPr>
        <w:t xml:space="preserve">come </w:t>
      </w:r>
      <w:r>
        <w:rPr>
          <w:color w:val="528C90"/>
          <w:spacing w:val="-4"/>
          <w:sz w:val="18"/>
        </w:rPr>
        <w:t xml:space="preserve">spiegato </w:t>
      </w:r>
      <w:r>
        <w:rPr>
          <w:color w:val="2A7077"/>
          <w:spacing w:val="-4"/>
          <w:sz w:val="18"/>
        </w:rPr>
        <w:t>sopra.</w:t>
      </w:r>
    </w:p>
    <w:p w14:paraId="50F1DE40" w14:textId="77777777" w:rsidR="00CA4544" w:rsidRDefault="00CA4544">
      <w:pPr>
        <w:pStyle w:val="Corpotesto"/>
        <w:spacing w:line="228" w:lineRule="auto"/>
        <w:sectPr w:rsidR="00CA4544">
          <w:pgSz w:w="11910" w:h="16840"/>
          <w:pgMar w:top="520" w:right="283" w:bottom="1140" w:left="283" w:header="0" w:footer="953" w:gutter="0"/>
          <w:cols w:space="708"/>
        </w:sectPr>
      </w:pPr>
    </w:p>
    <w:p w14:paraId="69E8277F" w14:textId="77777777" w:rsidR="00CA4544" w:rsidRDefault="00DA3F9F">
      <w:pPr>
        <w:pStyle w:val="Corpotesto"/>
        <w:spacing w:before="45" w:line="225" w:lineRule="auto"/>
        <w:ind w:left="2518" w:right="257"/>
      </w:pPr>
      <w:r>
        <w:rPr>
          <w:color w:val="64979C"/>
          <w:spacing w:val="-4"/>
          <w:sz w:val="18"/>
        </w:rPr>
        <w:lastRenderedPageBreak/>
        <w:t xml:space="preserve">Ulteriori </w:t>
      </w:r>
      <w:r>
        <w:rPr>
          <w:color w:val="5D9397"/>
          <w:spacing w:val="-4"/>
          <w:sz w:val="18"/>
        </w:rPr>
        <w:t xml:space="preserve">informazioni </w:t>
      </w:r>
      <w:r>
        <w:rPr>
          <w:color w:val="548E91"/>
          <w:spacing w:val="-4"/>
          <w:sz w:val="18"/>
        </w:rPr>
        <w:t xml:space="preserve">sugli </w:t>
      </w:r>
      <w:r>
        <w:rPr>
          <w:color w:val="055960"/>
          <w:spacing w:val="-4"/>
          <w:sz w:val="18"/>
        </w:rPr>
        <w:t>indicatori relativi agli impatti</w:t>
      </w:r>
      <w:r>
        <w:rPr>
          <w:color w:val="5D9397"/>
          <w:spacing w:val="-4"/>
          <w:sz w:val="18"/>
        </w:rPr>
        <w:t xml:space="preserve"> negativi</w:t>
      </w:r>
      <w:r>
        <w:rPr>
          <w:color w:val="4F898E"/>
          <w:spacing w:val="-4"/>
          <w:sz w:val="18"/>
        </w:rPr>
        <w:t xml:space="preserve"> principali </w:t>
      </w:r>
      <w:r>
        <w:rPr>
          <w:color w:val="4B878C"/>
          <w:spacing w:val="-4"/>
          <w:sz w:val="18"/>
        </w:rPr>
        <w:t xml:space="preserve">presi </w:t>
      </w:r>
      <w:r>
        <w:rPr>
          <w:color w:val="055960"/>
          <w:spacing w:val="-4"/>
          <w:sz w:val="18"/>
        </w:rPr>
        <w:t xml:space="preserve">in </w:t>
      </w:r>
      <w:r>
        <w:rPr>
          <w:color w:val="236D72"/>
          <w:spacing w:val="-4"/>
          <w:sz w:val="18"/>
        </w:rPr>
        <w:t xml:space="preserve">considerazione </w:t>
      </w:r>
      <w:r>
        <w:rPr>
          <w:color w:val="599095"/>
          <w:spacing w:val="-4"/>
          <w:sz w:val="18"/>
        </w:rPr>
        <w:t xml:space="preserve">dal </w:t>
      </w:r>
      <w:r>
        <w:rPr>
          <w:color w:val="64979C"/>
          <w:spacing w:val="-6"/>
          <w:sz w:val="18"/>
        </w:rPr>
        <w:t>Gestore</w:t>
      </w:r>
      <w:r>
        <w:rPr>
          <w:color w:val="055960"/>
          <w:spacing w:val="-4"/>
          <w:sz w:val="18"/>
        </w:rPr>
        <w:t xml:space="preserve"> degli investimenti </w:t>
      </w:r>
      <w:r>
        <w:rPr>
          <w:color w:val="1F6B70"/>
          <w:spacing w:val="-6"/>
          <w:sz w:val="18"/>
        </w:rPr>
        <w:t xml:space="preserve">sono </w:t>
      </w:r>
      <w:r>
        <w:rPr>
          <w:color w:val="568E93"/>
          <w:spacing w:val="-6"/>
          <w:sz w:val="18"/>
        </w:rPr>
        <w:t xml:space="preserve">disponibili </w:t>
      </w:r>
      <w:r>
        <w:rPr>
          <w:color w:val="055960"/>
          <w:spacing w:val="-6"/>
          <w:sz w:val="18"/>
        </w:rPr>
        <w:t xml:space="preserve">nell’Allegato </w:t>
      </w:r>
      <w:r>
        <w:rPr>
          <w:color w:val="36797E"/>
          <w:spacing w:val="-6"/>
          <w:sz w:val="18"/>
        </w:rPr>
        <w:t xml:space="preserve">alle </w:t>
      </w:r>
      <w:r>
        <w:rPr>
          <w:color w:val="2A7277"/>
          <w:spacing w:val="-6"/>
          <w:sz w:val="18"/>
        </w:rPr>
        <w:t>informazioni divulgate</w:t>
      </w:r>
      <w:r>
        <w:rPr>
          <w:color w:val="055960"/>
          <w:spacing w:val="-6"/>
          <w:sz w:val="18"/>
        </w:rPr>
        <w:t xml:space="preserve"> dal Gestore degli investimenti sul proprio sito web relative al Fondo. </w:t>
      </w:r>
      <w:r>
        <w:rPr>
          <w:color w:val="18646B"/>
          <w:spacing w:val="-6"/>
          <w:sz w:val="18"/>
        </w:rPr>
        <w:t xml:space="preserve">Le informazioni </w:t>
      </w:r>
      <w:r>
        <w:rPr>
          <w:color w:val="0E5E66"/>
          <w:spacing w:val="-6"/>
          <w:sz w:val="18"/>
        </w:rPr>
        <w:t xml:space="preserve">su </w:t>
      </w:r>
      <w:r>
        <w:rPr>
          <w:color w:val="64979C"/>
          <w:spacing w:val="-4"/>
          <w:sz w:val="18"/>
        </w:rPr>
        <w:t xml:space="preserve">come </w:t>
      </w:r>
      <w:r>
        <w:rPr>
          <w:color w:val="055960"/>
          <w:spacing w:val="-4"/>
          <w:sz w:val="18"/>
        </w:rPr>
        <w:t xml:space="preserve">sono stati </w:t>
      </w:r>
      <w:r>
        <w:rPr>
          <w:color w:val="4B878C"/>
          <w:spacing w:val="-4"/>
          <w:sz w:val="18"/>
        </w:rPr>
        <w:t xml:space="preserve">presi </w:t>
      </w:r>
      <w:r>
        <w:rPr>
          <w:color w:val="055960"/>
          <w:spacing w:val="-4"/>
          <w:sz w:val="18"/>
        </w:rPr>
        <w:t xml:space="preserve">in </w:t>
      </w:r>
      <w:r>
        <w:rPr>
          <w:color w:val="468389"/>
          <w:spacing w:val="-4"/>
          <w:sz w:val="18"/>
        </w:rPr>
        <w:t xml:space="preserve">considerazione </w:t>
      </w:r>
      <w:r>
        <w:rPr>
          <w:color w:val="62979A"/>
          <w:spacing w:val="-4"/>
          <w:sz w:val="18"/>
        </w:rPr>
        <w:t xml:space="preserve">gli </w:t>
      </w:r>
      <w:r>
        <w:rPr>
          <w:color w:val="4F898E"/>
          <w:spacing w:val="-4"/>
          <w:sz w:val="18"/>
        </w:rPr>
        <w:t>impatti</w:t>
      </w:r>
      <w:r>
        <w:rPr>
          <w:color w:val="599095"/>
          <w:spacing w:val="-4"/>
          <w:sz w:val="18"/>
        </w:rPr>
        <w:t xml:space="preserve"> negativi</w:t>
      </w:r>
      <w:r>
        <w:rPr>
          <w:color w:val="055960"/>
          <w:spacing w:val="-4"/>
          <w:sz w:val="18"/>
        </w:rPr>
        <w:t xml:space="preserve"> principali </w:t>
      </w:r>
      <w:r>
        <w:rPr>
          <w:color w:val="16646B"/>
          <w:spacing w:val="-4"/>
          <w:sz w:val="18"/>
        </w:rPr>
        <w:t xml:space="preserve">saranno </w:t>
      </w:r>
      <w:r>
        <w:rPr>
          <w:color w:val="055960"/>
          <w:spacing w:val="-4"/>
          <w:sz w:val="18"/>
        </w:rPr>
        <w:t xml:space="preserve">fornite </w:t>
      </w:r>
      <w:r>
        <w:rPr>
          <w:color w:val="287075"/>
          <w:spacing w:val="-4"/>
          <w:sz w:val="18"/>
        </w:rPr>
        <w:t xml:space="preserve">nella </w:t>
      </w:r>
      <w:r>
        <w:rPr>
          <w:color w:val="055960"/>
          <w:spacing w:val="-4"/>
          <w:sz w:val="18"/>
        </w:rPr>
        <w:t>relazione annuale del Fondo.</w:t>
      </w:r>
    </w:p>
    <w:p w14:paraId="0A4022B5" w14:textId="77777777" w:rsidR="00CA4544" w:rsidRDefault="00CA4544">
      <w:pPr>
        <w:pStyle w:val="Corpotesto"/>
        <w:spacing w:before="15"/>
      </w:pPr>
    </w:p>
    <w:p w14:paraId="59803EFD" w14:textId="77777777" w:rsidR="00CA4544" w:rsidRDefault="00DA3F9F">
      <w:pPr>
        <w:ind w:left="2522"/>
        <w:rPr>
          <w:sz w:val="20"/>
        </w:rPr>
      </w:pPr>
      <w:r>
        <w:rPr>
          <w:i/>
          <w:color w:val="05595D"/>
          <w:w w:val="95"/>
          <w:sz w:val="19"/>
        </w:rPr>
        <w:t xml:space="preserve">Q </w:t>
      </w:r>
      <w:r>
        <w:rPr>
          <w:color w:val="05595D"/>
          <w:spacing w:val="-5"/>
          <w:w w:val="95"/>
          <w:sz w:val="19"/>
        </w:rPr>
        <w:t>No</w:t>
      </w:r>
    </w:p>
    <w:p w14:paraId="27FD4375" w14:textId="77777777" w:rsidR="00CA4544" w:rsidRDefault="00CA4544">
      <w:pPr>
        <w:pStyle w:val="Corpotesto"/>
        <w:spacing w:before="35"/>
        <w:rPr>
          <w:sz w:val="20"/>
        </w:rPr>
      </w:pPr>
    </w:p>
    <w:p w14:paraId="3A11A749" w14:textId="77777777" w:rsidR="00CA4544" w:rsidRDefault="00DA3F9F">
      <w:pPr>
        <w:pStyle w:val="Titolo2"/>
      </w:pPr>
      <w:r>
        <w:rPr>
          <w:noProof/>
        </w:rPr>
        <w:drawing>
          <wp:anchor distT="0" distB="0" distL="0" distR="0" simplePos="0" relativeHeight="251671552" behindDoc="0" locked="0" layoutInCell="1" allowOverlap="1" wp14:anchorId="31A71B20" wp14:editId="72C85C09">
            <wp:simplePos x="0" y="0"/>
            <wp:positionH relativeFrom="page">
              <wp:posOffset>338327</wp:posOffset>
            </wp:positionH>
            <wp:positionV relativeFrom="paragraph">
              <wp:posOffset>-5376</wp:posOffset>
            </wp:positionV>
            <wp:extent cx="1319784" cy="384047"/>
            <wp:effectExtent l="0" t="0" r="0" b="0"/>
            <wp:wrapNone/>
            <wp:docPr id="22" name="Imag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784" cy="384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55960"/>
          <w:w w:val="105"/>
          <w:sz w:val="20"/>
        </w:rPr>
        <w:t>Quale strategia di investimento segue questo prodotto finanziario?</w:t>
      </w:r>
    </w:p>
    <w:p w14:paraId="524B75CF" w14:textId="77777777" w:rsidR="00CA4544" w:rsidRDefault="00DA3F9F">
      <w:pPr>
        <w:pStyle w:val="Corpotesto"/>
        <w:spacing w:before="214" w:line="224" w:lineRule="exact"/>
        <w:ind w:left="2520"/>
        <w:jc w:val="both"/>
      </w:pPr>
      <w:r>
        <w:rPr>
          <w:color w:val="568E93"/>
          <w:w w:val="90"/>
          <w:sz w:val="18"/>
        </w:rPr>
        <w:t xml:space="preserve">La considerazione </w:t>
      </w:r>
      <w:r>
        <w:rPr>
          <w:color w:val="5B9197"/>
          <w:w w:val="90"/>
          <w:sz w:val="18"/>
        </w:rPr>
        <w:t xml:space="preserve">dei </w:t>
      </w:r>
      <w:r>
        <w:rPr>
          <w:color w:val="055960"/>
          <w:w w:val="90"/>
          <w:sz w:val="18"/>
        </w:rPr>
        <w:t xml:space="preserve">fattori ESG </w:t>
      </w:r>
      <w:r>
        <w:rPr>
          <w:color w:val="4D898E"/>
          <w:w w:val="90"/>
          <w:sz w:val="18"/>
        </w:rPr>
        <w:t xml:space="preserve">è </w:t>
      </w:r>
      <w:r>
        <w:rPr>
          <w:color w:val="055960"/>
          <w:w w:val="90"/>
          <w:sz w:val="18"/>
        </w:rPr>
        <w:t xml:space="preserve">pienamente </w:t>
      </w:r>
      <w:r>
        <w:rPr>
          <w:color w:val="488589"/>
          <w:w w:val="90"/>
          <w:sz w:val="18"/>
        </w:rPr>
        <w:t xml:space="preserve">integrata </w:t>
      </w:r>
      <w:r>
        <w:rPr>
          <w:color w:val="055960"/>
          <w:w w:val="90"/>
          <w:sz w:val="18"/>
        </w:rPr>
        <w:t xml:space="preserve">nell’analisi e </w:t>
      </w:r>
      <w:r>
        <w:rPr>
          <w:color w:val="2A7077"/>
          <w:spacing w:val="-2"/>
          <w:w w:val="90"/>
          <w:sz w:val="18"/>
        </w:rPr>
        <w:t>nelle decisioni</w:t>
      </w:r>
      <w:r>
        <w:rPr>
          <w:color w:val="31777C"/>
          <w:w w:val="90"/>
          <w:sz w:val="18"/>
        </w:rPr>
        <w:t xml:space="preserve"> di investimento</w:t>
      </w:r>
      <w:r>
        <w:rPr>
          <w:color w:val="2A7077"/>
          <w:spacing w:val="-2"/>
          <w:w w:val="90"/>
          <w:sz w:val="18"/>
        </w:rPr>
        <w:t>.</w:t>
      </w:r>
    </w:p>
    <w:p w14:paraId="33F35B52" w14:textId="77777777" w:rsidR="00CA4544" w:rsidRDefault="00DA3F9F">
      <w:pPr>
        <w:pStyle w:val="Corpotesto"/>
        <w:spacing w:line="224" w:lineRule="exact"/>
        <w:ind w:left="2518"/>
        <w:jc w:val="both"/>
      </w:pPr>
      <w:r>
        <w:rPr>
          <w:color w:val="64979C"/>
          <w:w w:val="90"/>
          <w:sz w:val="18"/>
        </w:rPr>
        <w:t xml:space="preserve">Al </w:t>
      </w:r>
      <w:r>
        <w:rPr>
          <w:color w:val="287075"/>
          <w:w w:val="90"/>
          <w:sz w:val="18"/>
        </w:rPr>
        <w:t xml:space="preserve">fine </w:t>
      </w:r>
      <w:r>
        <w:rPr>
          <w:color w:val="5D9397"/>
          <w:w w:val="90"/>
          <w:sz w:val="18"/>
        </w:rPr>
        <w:t xml:space="preserve">di </w:t>
      </w:r>
      <w:r>
        <w:rPr>
          <w:color w:val="055960"/>
          <w:w w:val="90"/>
          <w:sz w:val="18"/>
        </w:rPr>
        <w:t xml:space="preserve">identificare </w:t>
      </w:r>
      <w:r>
        <w:rPr>
          <w:color w:val="116067"/>
          <w:w w:val="90"/>
          <w:sz w:val="18"/>
        </w:rPr>
        <w:t xml:space="preserve">i titoli </w:t>
      </w:r>
      <w:r>
        <w:rPr>
          <w:color w:val="4D878C"/>
          <w:w w:val="90"/>
          <w:sz w:val="18"/>
        </w:rPr>
        <w:t xml:space="preserve">da </w:t>
      </w:r>
      <w:r>
        <w:rPr>
          <w:color w:val="055960"/>
          <w:w w:val="90"/>
          <w:sz w:val="18"/>
        </w:rPr>
        <w:t xml:space="preserve">acquistare, il Gestore </w:t>
      </w:r>
      <w:r>
        <w:rPr>
          <w:color w:val="2F757B"/>
          <w:w w:val="90"/>
          <w:sz w:val="18"/>
        </w:rPr>
        <w:t xml:space="preserve">riduce </w:t>
      </w:r>
      <w:r>
        <w:rPr>
          <w:color w:val="055960"/>
          <w:w w:val="90"/>
          <w:sz w:val="18"/>
        </w:rPr>
        <w:t>l’universo</w:t>
      </w:r>
      <w:r>
        <w:rPr>
          <w:color w:val="1F6970"/>
          <w:w w:val="90"/>
          <w:sz w:val="18"/>
        </w:rPr>
        <w:t xml:space="preserve"> di investimento</w:t>
      </w:r>
      <w:r>
        <w:rPr>
          <w:color w:val="055960"/>
          <w:w w:val="90"/>
          <w:sz w:val="18"/>
        </w:rPr>
        <w:t xml:space="preserve"> potenziale </w:t>
      </w:r>
      <w:r>
        <w:rPr>
          <w:color w:val="0E5E66"/>
          <w:spacing w:val="-5"/>
          <w:w w:val="90"/>
          <w:sz w:val="18"/>
        </w:rPr>
        <w:t>come</w:t>
      </w:r>
    </w:p>
    <w:p w14:paraId="1A031974" w14:textId="77777777" w:rsidR="00CA4544" w:rsidRDefault="00DA3F9F">
      <w:pPr>
        <w:spacing w:before="36"/>
        <w:ind w:left="2517"/>
        <w:jc w:val="both"/>
        <w:rPr>
          <w:sz w:val="14"/>
        </w:rPr>
      </w:pPr>
      <w:r>
        <w:rPr>
          <w:color w:val="62979A"/>
          <w:spacing w:val="-2"/>
          <w:w w:val="105"/>
          <w:sz w:val="13"/>
        </w:rPr>
        <w:t>DI SEGUITO</w:t>
      </w:r>
      <w:r>
        <w:rPr>
          <w:color w:val="055960"/>
          <w:spacing w:val="-2"/>
          <w:w w:val="105"/>
          <w:sz w:val="13"/>
        </w:rPr>
        <w:t>:</w:t>
      </w:r>
    </w:p>
    <w:p w14:paraId="03F4479E" w14:textId="77777777" w:rsidR="00CA4544" w:rsidRDefault="00DA3F9F">
      <w:pPr>
        <w:pStyle w:val="Paragrafoelenco"/>
        <w:numPr>
          <w:ilvl w:val="0"/>
          <w:numId w:val="1"/>
        </w:numPr>
        <w:tabs>
          <w:tab w:val="left" w:pos="2878"/>
        </w:tabs>
        <w:spacing w:before="3" w:line="226" w:lineRule="exact"/>
        <w:rPr>
          <w:color w:val="055960"/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0B7FB511" wp14:editId="3D5200F4">
                <wp:simplePos x="0" y="0"/>
                <wp:positionH relativeFrom="page">
                  <wp:posOffset>269747</wp:posOffset>
                </wp:positionH>
                <wp:positionV relativeFrom="paragraph">
                  <wp:posOffset>11653</wp:posOffset>
                </wp:positionV>
                <wp:extent cx="1442085" cy="2371725"/>
                <wp:effectExtent l="0" t="0" r="0" b="0"/>
                <wp:wrapNone/>
                <wp:docPr id="23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371725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36A6E794" w14:textId="77777777" w:rsidR="00CA4544" w:rsidRDefault="00DA3F9F">
                            <w:pPr>
                              <w:pStyle w:val="Corpotesto"/>
                              <w:spacing w:line="228" w:lineRule="auto"/>
                              <w:ind w:left="107" w:right="126" w:firstLine="3"/>
                            </w:pPr>
                            <w:r>
                              <w:rPr>
                                <w:color w:val="055960"/>
                                <w:sz w:val="18"/>
                              </w:rPr>
                              <w:t xml:space="preserve">La strategia di investimento guida </w:t>
                            </w:r>
                            <w:r>
                              <w:rPr>
                                <w:color w:val="4D898E"/>
                                <w:spacing w:val="-6"/>
                                <w:sz w:val="18"/>
                              </w:rPr>
                              <w:t>le decisioni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 di investimento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>sulla base di fattori quali gli obiettivi di investimento e la tolleranza al rischio.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B7FB511" id="Textbox 23" o:spid="_x0000_s1037" type="#_x0000_t202" style="position:absolute;left:0;text-align:left;margin-left:21.25pt;margin-top:.9pt;width:113.55pt;height:186.75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hV/nAEAACQDAAAOAAAAZHJzL2Uyb0RvYy54bWysUttu2zAMfR/QfxD03sjxeoMRp9iaZRgw&#10;rAW6fYAsS7EA3UapsfP3o9Q4Kbq3YS8UKVJHPIdc3U/WkL2EqL1r6XJRUSKd8L12u5b++rm9vKMk&#10;Ju56bryTLT3ISO/XFx9WY2hk7QdvegkEQVxsxtDSIaXQMBbFIC2PCx+kw6TyYHnCEHasBz4iujWs&#10;rqobNnroA3ghY8TbzWuSrgu+UlKkR6WiTMS0FHtLxUKxXbZsveLNDngYtDi2wf+hC8u1w09PUBue&#10;OHkB/ReU1QJ89CothLfMK6WFLByQzbJ6x+Z54EEWLihODCeZ4v+DFT/2z+EJSJo++wkHmAUZQ2wi&#10;XmY+kwKbT+yUYB4lPJxkk1MiIj+6uqqru2tKBObqj7fL2/o647Dz8wAxfZXekuy0FHAuRS6+/x7T&#10;a+lckn+L3uh+q40pAey6BwNkz3GGm09fNtv6iP6mjJ2bzl6auonovqU3M6HO9wfkOeKoWxp/v3CQ&#10;lJhvDrXMezE7MDvd7EAyD75sT+4zg+MoCrnj2uRZv41L1Xm5138AAAD//wMAUEsDBBQABgAIAAAA&#10;IQAi4Yee3wAAAAgBAAAPAAAAZHJzL2Rvd25yZXYueG1sTI/BTsMwEETvSPyDtUjcqEPSBghxKoRa&#10;IXFAonDg6CaLE9VeB9ttU76e5QTHnRnNvqmXk7PigCEOnhRczzIQSK3vBjIK3t/WV7cgYtLUaesJ&#10;FZwwwrI5P6t11fkjveJhk4zgEoqVVtCnNFZSxrZHp+PMj0jsffrgdOIzGNkFfeRyZ2WeZaV0eiD+&#10;0OsRH3tsd5u9U2CK3VOYt2vjVuOzfTl9l6uP4Uupy4vp4R5Ewin9heEXn9GhYaat31MXhVUwzxec&#10;ZJ0HsJ2XdyWIrYLiZlGAbGr5f0DzAwAA//8DAFBLAQItABQABgAIAAAAIQC2gziS/gAAAOEBAAAT&#10;AAAAAAAAAAAAAAAAAAAAAABbQ29udGVudF9UeXBlc10ueG1sUEsBAi0AFAAGAAgAAAAhADj9If/W&#10;AAAAlAEAAAsAAAAAAAAAAAAAAAAALwEAAF9yZWxzLy5yZWxzUEsBAi0AFAAGAAgAAAAhAM+CFX+c&#10;AQAAJAMAAA4AAAAAAAAAAAAAAAAALgIAAGRycy9lMm9Eb2MueG1sUEsBAi0AFAAGAAgAAAAhACLh&#10;h57fAAAACAEAAA8AAAAAAAAAAAAAAAAA9gMAAGRycy9kb3ducmV2LnhtbFBLBQYAAAAABAAEAPMA&#10;AAACBQAAAAA=&#10;" fillcolor="#daedf2" stroked="f">
                <v:textbox inset="0,0,0,0">
                  <w:txbxContent>
                    <w:p w14:paraId="36A6E794" w14:textId="77777777" w:rsidR="00CA4544" w:rsidRDefault="00DA3F9F">
                      <w:pPr>
                        <w:pStyle w:val="Corpotesto"/>
                        <w:spacing w:line="228" w:lineRule="auto"/>
                        <w:ind w:left="107" w:right="126" w:firstLine="3"/>
                      </w:pPr>
                      <w:r>
                        <w:rPr>
                          <w:color w:val="055960"/>
                          <w:sz w:val="18"/>
                        </w:rPr>
                        <w:t xml:space="preserve">La strategia di investimento guida </w:t>
                      </w:r>
                      <w:r>
                        <w:rPr>
                          <w:color w:val="4D898E"/>
                          <w:spacing w:val="-6"/>
                          <w:sz w:val="18"/>
                        </w:rPr>
                        <w:t>le decisioni</w:t>
                      </w:r>
                      <w:r>
                        <w:rPr>
                          <w:color w:val="055960"/>
                          <w:sz w:val="18"/>
                        </w:rPr>
                        <w:t xml:space="preserve"> di investimento </w:t>
                      </w:r>
                      <w:r>
                        <w:rPr>
                          <w:color w:val="055960"/>
                          <w:sz w:val="18"/>
                        </w:rPr>
                        <w:t>sulla base di fattori quali gli obiettivi di investimento e la tolleranza al rischio.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60"/>
          <w:w w:val="90"/>
          <w:sz w:val="18"/>
        </w:rPr>
        <w:t xml:space="preserve">Vengono </w:t>
      </w:r>
      <w:r>
        <w:rPr>
          <w:color w:val="568E93"/>
          <w:spacing w:val="-4"/>
          <w:w w:val="90"/>
          <w:sz w:val="18"/>
        </w:rPr>
        <w:t xml:space="preserve">escluse </w:t>
      </w:r>
      <w:r>
        <w:rPr>
          <w:color w:val="5B9397"/>
          <w:w w:val="90"/>
          <w:sz w:val="18"/>
        </w:rPr>
        <w:t xml:space="preserve">le posizioni </w:t>
      </w:r>
      <w:r>
        <w:rPr>
          <w:color w:val="055960"/>
          <w:w w:val="90"/>
          <w:sz w:val="18"/>
        </w:rPr>
        <w:t xml:space="preserve">elencate nei </w:t>
      </w:r>
      <w:r>
        <w:rPr>
          <w:color w:val="2A7077"/>
          <w:w w:val="90"/>
          <w:sz w:val="18"/>
        </w:rPr>
        <w:t>criteri</w:t>
      </w:r>
      <w:r>
        <w:rPr>
          <w:color w:val="055960"/>
          <w:w w:val="90"/>
          <w:sz w:val="18"/>
        </w:rPr>
        <w:t xml:space="preserve"> ESG</w:t>
      </w:r>
      <w:r>
        <w:rPr>
          <w:color w:val="568E93"/>
          <w:spacing w:val="-4"/>
          <w:w w:val="90"/>
          <w:sz w:val="18"/>
        </w:rPr>
        <w:t>.</w:t>
      </w:r>
    </w:p>
    <w:p w14:paraId="4D6C2F05" w14:textId="77777777" w:rsidR="00CA4544" w:rsidRDefault="00DA3F9F">
      <w:pPr>
        <w:pStyle w:val="Paragrafoelenco"/>
        <w:numPr>
          <w:ilvl w:val="0"/>
          <w:numId w:val="1"/>
        </w:numPr>
        <w:tabs>
          <w:tab w:val="left" w:pos="2875"/>
          <w:tab w:val="left" w:pos="2878"/>
        </w:tabs>
        <w:spacing w:before="3" w:line="228" w:lineRule="auto"/>
        <w:ind w:left="2875" w:right="394" w:hanging="358"/>
        <w:rPr>
          <w:color w:val="16646B"/>
          <w:sz w:val="19"/>
        </w:rPr>
      </w:pPr>
      <w:r>
        <w:rPr>
          <w:color w:val="055960"/>
          <w:spacing w:val="-6"/>
          <w:sz w:val="18"/>
        </w:rPr>
        <w:t xml:space="preserve">Il Gestore </w:t>
      </w:r>
      <w:r>
        <w:rPr>
          <w:color w:val="49858A"/>
          <w:spacing w:val="-6"/>
          <w:sz w:val="18"/>
        </w:rPr>
        <w:t>effettua</w:t>
      </w:r>
      <w:r>
        <w:rPr>
          <w:color w:val="4D878C"/>
          <w:spacing w:val="-6"/>
          <w:sz w:val="18"/>
        </w:rPr>
        <w:t xml:space="preserve"> quindi </w:t>
      </w:r>
      <w:r>
        <w:rPr>
          <w:color w:val="055960"/>
          <w:spacing w:val="-6"/>
          <w:sz w:val="18"/>
        </w:rPr>
        <w:t xml:space="preserve">ulteriori analisi, </w:t>
      </w:r>
      <w:r>
        <w:rPr>
          <w:color w:val="2D7279"/>
          <w:spacing w:val="-6"/>
          <w:sz w:val="18"/>
        </w:rPr>
        <w:t xml:space="preserve">tenendo conto </w:t>
      </w:r>
      <w:r>
        <w:rPr>
          <w:color w:val="16646B"/>
          <w:spacing w:val="-6"/>
          <w:sz w:val="18"/>
        </w:rPr>
        <w:t xml:space="preserve">anche dei </w:t>
      </w:r>
      <w:r>
        <w:rPr>
          <w:color w:val="1C696E"/>
          <w:spacing w:val="-6"/>
          <w:sz w:val="18"/>
        </w:rPr>
        <w:t>fattori</w:t>
      </w:r>
      <w:r>
        <w:rPr>
          <w:color w:val="055960"/>
          <w:spacing w:val="-6"/>
          <w:sz w:val="18"/>
        </w:rPr>
        <w:t xml:space="preserve"> ESG</w:t>
      </w:r>
      <w:r>
        <w:rPr>
          <w:color w:val="1C696E"/>
          <w:spacing w:val="-6"/>
          <w:sz w:val="18"/>
        </w:rPr>
        <w:t xml:space="preserve">, </w:t>
      </w:r>
      <w:r>
        <w:rPr>
          <w:color w:val="055960"/>
          <w:spacing w:val="-6"/>
          <w:sz w:val="18"/>
        </w:rPr>
        <w:t xml:space="preserve">per </w:t>
      </w:r>
      <w:r>
        <w:rPr>
          <w:color w:val="136269"/>
          <w:spacing w:val="-6"/>
          <w:sz w:val="18"/>
        </w:rPr>
        <w:t xml:space="preserve">individuare </w:t>
      </w:r>
      <w:r>
        <w:rPr>
          <w:color w:val="055960"/>
          <w:spacing w:val="-6"/>
          <w:sz w:val="18"/>
        </w:rPr>
        <w:t xml:space="preserve">e </w:t>
      </w:r>
      <w:r>
        <w:rPr>
          <w:color w:val="62979C"/>
          <w:spacing w:val="-4"/>
          <w:sz w:val="18"/>
        </w:rPr>
        <w:t xml:space="preserve">cogliere </w:t>
      </w:r>
      <w:r>
        <w:rPr>
          <w:color w:val="579095"/>
          <w:spacing w:val="-4"/>
          <w:sz w:val="18"/>
        </w:rPr>
        <w:t>le opportunità</w:t>
      </w:r>
      <w:r>
        <w:rPr>
          <w:color w:val="528C90"/>
          <w:spacing w:val="-4"/>
          <w:sz w:val="18"/>
        </w:rPr>
        <w:t xml:space="preserve"> di investimento</w:t>
      </w:r>
      <w:r>
        <w:rPr>
          <w:color w:val="579095"/>
          <w:spacing w:val="-4"/>
          <w:sz w:val="18"/>
        </w:rPr>
        <w:t xml:space="preserve">. </w:t>
      </w:r>
      <w:r>
        <w:rPr>
          <w:color w:val="055960"/>
          <w:spacing w:val="-4"/>
          <w:sz w:val="18"/>
        </w:rPr>
        <w:t xml:space="preserve">Il Gestore privilegia </w:t>
      </w:r>
      <w:r>
        <w:rPr>
          <w:color w:val="236D72"/>
          <w:spacing w:val="-4"/>
          <w:sz w:val="18"/>
        </w:rPr>
        <w:t xml:space="preserve">gli emittenti </w:t>
      </w:r>
      <w:r>
        <w:rPr>
          <w:color w:val="055960"/>
          <w:spacing w:val="-4"/>
          <w:sz w:val="18"/>
        </w:rPr>
        <w:t>con migliori caratteristiche ESG, purché ciò non</w:t>
      </w:r>
      <w:r>
        <w:rPr>
          <w:color w:val="4B878C"/>
          <w:spacing w:val="-4"/>
          <w:sz w:val="18"/>
        </w:rPr>
        <w:t xml:space="preserve"> sia </w:t>
      </w:r>
      <w:r>
        <w:rPr>
          <w:color w:val="4D898E"/>
          <w:spacing w:val="-4"/>
          <w:sz w:val="18"/>
        </w:rPr>
        <w:t xml:space="preserve">in contrasto </w:t>
      </w:r>
      <w:r>
        <w:rPr>
          <w:color w:val="055960"/>
          <w:spacing w:val="-4"/>
          <w:sz w:val="18"/>
        </w:rPr>
        <w:t xml:space="preserve">con </w:t>
      </w:r>
      <w:r>
        <w:rPr>
          <w:color w:val="4B878C"/>
          <w:spacing w:val="-4"/>
          <w:sz w:val="18"/>
        </w:rPr>
        <w:t xml:space="preserve">il </w:t>
      </w:r>
      <w:r>
        <w:rPr>
          <w:color w:val="33777C"/>
          <w:spacing w:val="-4"/>
          <w:sz w:val="18"/>
        </w:rPr>
        <w:t xml:space="preserve">perseguimento </w:t>
      </w:r>
      <w:r>
        <w:rPr>
          <w:color w:val="055960"/>
          <w:spacing w:val="-4"/>
          <w:sz w:val="18"/>
        </w:rPr>
        <w:t>dell’obiettivo</w:t>
      </w:r>
      <w:r>
        <w:rPr>
          <w:color w:val="287075"/>
          <w:spacing w:val="-4"/>
          <w:sz w:val="18"/>
        </w:rPr>
        <w:t xml:space="preserve"> di investimento</w:t>
      </w:r>
      <w:r>
        <w:rPr>
          <w:color w:val="055960"/>
          <w:spacing w:val="-4"/>
          <w:sz w:val="18"/>
        </w:rPr>
        <w:t xml:space="preserve"> finanziario. </w:t>
      </w:r>
      <w:r>
        <w:rPr>
          <w:color w:val="16646B"/>
          <w:spacing w:val="-4"/>
          <w:sz w:val="18"/>
        </w:rPr>
        <w:t xml:space="preserve">Questo </w:t>
      </w:r>
      <w:r>
        <w:rPr>
          <w:color w:val="055960"/>
          <w:spacing w:val="-4"/>
          <w:sz w:val="18"/>
        </w:rPr>
        <w:t xml:space="preserve">processo </w:t>
      </w:r>
      <w:r>
        <w:rPr>
          <w:color w:val="5E9599"/>
          <w:spacing w:val="-4"/>
          <w:sz w:val="18"/>
        </w:rPr>
        <w:t xml:space="preserve">dovrebbe </w:t>
      </w:r>
      <w:r>
        <w:rPr>
          <w:color w:val="599195"/>
          <w:spacing w:val="-4"/>
          <w:sz w:val="18"/>
        </w:rPr>
        <w:t xml:space="preserve">portare </w:t>
      </w:r>
      <w:r>
        <w:rPr>
          <w:color w:val="055960"/>
          <w:spacing w:val="-4"/>
          <w:sz w:val="18"/>
        </w:rPr>
        <w:t xml:space="preserve">alla </w:t>
      </w:r>
      <w:r>
        <w:rPr>
          <w:color w:val="548C91"/>
          <w:spacing w:val="-4"/>
          <w:sz w:val="18"/>
        </w:rPr>
        <w:t xml:space="preserve">costituzione </w:t>
      </w:r>
      <w:r>
        <w:rPr>
          <w:color w:val="528C90"/>
          <w:spacing w:val="-4"/>
          <w:sz w:val="18"/>
        </w:rPr>
        <w:t xml:space="preserve">di un portafoglio </w:t>
      </w:r>
      <w:r>
        <w:rPr>
          <w:color w:val="055960"/>
          <w:spacing w:val="-4"/>
          <w:sz w:val="18"/>
        </w:rPr>
        <w:t xml:space="preserve">con </w:t>
      </w:r>
      <w:r>
        <w:rPr>
          <w:color w:val="085B62"/>
          <w:spacing w:val="-4"/>
          <w:sz w:val="18"/>
        </w:rPr>
        <w:t xml:space="preserve">migliori </w:t>
      </w:r>
      <w:r>
        <w:rPr>
          <w:color w:val="3F7E85"/>
          <w:spacing w:val="-4"/>
          <w:sz w:val="18"/>
        </w:rPr>
        <w:t>caratteristiche</w:t>
      </w:r>
      <w:r>
        <w:rPr>
          <w:color w:val="236D72"/>
          <w:spacing w:val="-4"/>
          <w:sz w:val="18"/>
        </w:rPr>
        <w:t xml:space="preserve"> ESG</w:t>
      </w:r>
      <w:r>
        <w:rPr>
          <w:color w:val="3F7E85"/>
          <w:spacing w:val="-4"/>
          <w:sz w:val="18"/>
        </w:rPr>
        <w:t xml:space="preserve">. </w:t>
      </w:r>
      <w:r>
        <w:rPr>
          <w:color w:val="055960"/>
          <w:spacing w:val="-4"/>
          <w:sz w:val="18"/>
        </w:rPr>
        <w:t xml:space="preserve">Nel </w:t>
      </w:r>
      <w:r>
        <w:rPr>
          <w:color w:val="31757C"/>
          <w:spacing w:val="-4"/>
          <w:sz w:val="18"/>
        </w:rPr>
        <w:t xml:space="preserve">costruire </w:t>
      </w:r>
      <w:r>
        <w:rPr>
          <w:color w:val="055960"/>
          <w:spacing w:val="-4"/>
          <w:sz w:val="18"/>
        </w:rPr>
        <w:t xml:space="preserve">un </w:t>
      </w:r>
      <w:r>
        <w:rPr>
          <w:color w:val="266E75"/>
          <w:spacing w:val="-4"/>
          <w:sz w:val="18"/>
        </w:rPr>
        <w:t xml:space="preserve">portafoglio </w:t>
      </w:r>
      <w:r>
        <w:rPr>
          <w:color w:val="16646B"/>
          <w:spacing w:val="-4"/>
          <w:sz w:val="18"/>
        </w:rPr>
        <w:t>orientato</w:t>
      </w:r>
      <w:r>
        <w:rPr>
          <w:color w:val="1F6970"/>
          <w:spacing w:val="-4"/>
          <w:sz w:val="18"/>
        </w:rPr>
        <w:t xml:space="preserve"> positivamente </w:t>
      </w:r>
      <w:r>
        <w:rPr>
          <w:color w:val="136269"/>
          <w:spacing w:val="-4"/>
          <w:sz w:val="18"/>
        </w:rPr>
        <w:t xml:space="preserve">verso </w:t>
      </w:r>
      <w:r>
        <w:rPr>
          <w:color w:val="60959A"/>
          <w:spacing w:val="-4"/>
          <w:sz w:val="18"/>
        </w:rPr>
        <w:t xml:space="preserve">investimenti </w:t>
      </w:r>
      <w:r>
        <w:rPr>
          <w:color w:val="055960"/>
          <w:spacing w:val="-4"/>
          <w:sz w:val="18"/>
        </w:rPr>
        <w:t xml:space="preserve">con migliori </w:t>
      </w:r>
      <w:r>
        <w:rPr>
          <w:color w:val="699A9E"/>
          <w:spacing w:val="-4"/>
          <w:sz w:val="18"/>
        </w:rPr>
        <w:t>caratteristiche</w:t>
      </w:r>
      <w:r>
        <w:rPr>
          <w:color w:val="4D898E"/>
          <w:spacing w:val="-4"/>
          <w:sz w:val="18"/>
        </w:rPr>
        <w:t xml:space="preserve"> ESG</w:t>
      </w:r>
      <w:r>
        <w:rPr>
          <w:color w:val="699A9E"/>
          <w:spacing w:val="-4"/>
          <w:sz w:val="18"/>
        </w:rPr>
        <w:t xml:space="preserve">, </w:t>
      </w:r>
      <w:r>
        <w:rPr>
          <w:color w:val="116067"/>
          <w:spacing w:val="-4"/>
          <w:sz w:val="18"/>
        </w:rPr>
        <w:t xml:space="preserve">il </w:t>
      </w:r>
      <w:r>
        <w:rPr>
          <w:color w:val="055960"/>
          <w:spacing w:val="-4"/>
          <w:sz w:val="18"/>
        </w:rPr>
        <w:t xml:space="preserve">Gestore </w:t>
      </w:r>
      <w:r>
        <w:rPr>
          <w:color w:val="2A7277"/>
          <w:spacing w:val="-4"/>
          <w:sz w:val="18"/>
        </w:rPr>
        <w:t xml:space="preserve">può </w:t>
      </w:r>
      <w:r>
        <w:rPr>
          <w:color w:val="266E75"/>
          <w:spacing w:val="-4"/>
          <w:sz w:val="18"/>
        </w:rPr>
        <w:t xml:space="preserve">comunque </w:t>
      </w:r>
      <w:r>
        <w:rPr>
          <w:color w:val="055960"/>
          <w:spacing w:val="-4"/>
          <w:sz w:val="18"/>
        </w:rPr>
        <w:t xml:space="preserve">investire in titoli </w:t>
      </w:r>
      <w:r>
        <w:rPr>
          <w:color w:val="5E9599"/>
          <w:sz w:val="18"/>
        </w:rPr>
        <w:t xml:space="preserve">che coprono </w:t>
      </w:r>
      <w:r>
        <w:rPr>
          <w:color w:val="055960"/>
          <w:sz w:val="18"/>
        </w:rPr>
        <w:t xml:space="preserve">l’intero </w:t>
      </w:r>
      <w:r>
        <w:rPr>
          <w:color w:val="548E91"/>
          <w:sz w:val="18"/>
        </w:rPr>
        <w:t xml:space="preserve">spettro </w:t>
      </w:r>
      <w:r>
        <w:rPr>
          <w:color w:val="528C90"/>
          <w:sz w:val="18"/>
        </w:rPr>
        <w:t xml:space="preserve">dei </w:t>
      </w:r>
      <w:r>
        <w:rPr>
          <w:color w:val="055960"/>
          <w:sz w:val="18"/>
        </w:rPr>
        <w:t>rating ESG.</w:t>
      </w:r>
    </w:p>
    <w:p w14:paraId="4A54BC9D" w14:textId="77777777" w:rsidR="00CA4544" w:rsidRDefault="00DA3F9F">
      <w:pPr>
        <w:pStyle w:val="Paragrafoelenco"/>
        <w:numPr>
          <w:ilvl w:val="0"/>
          <w:numId w:val="1"/>
        </w:numPr>
        <w:tabs>
          <w:tab w:val="left" w:pos="2875"/>
          <w:tab w:val="left" w:pos="2878"/>
        </w:tabs>
        <w:spacing w:line="228" w:lineRule="auto"/>
        <w:ind w:left="2875" w:right="450" w:hanging="357"/>
        <w:rPr>
          <w:color w:val="62979C"/>
          <w:sz w:val="19"/>
        </w:rPr>
      </w:pPr>
      <w:r>
        <w:rPr>
          <w:color w:val="055960"/>
          <w:spacing w:val="-6"/>
          <w:sz w:val="18"/>
        </w:rPr>
        <w:t xml:space="preserve">Il Gestore </w:t>
      </w:r>
      <w:r>
        <w:rPr>
          <w:color w:val="49858A"/>
          <w:spacing w:val="-6"/>
          <w:sz w:val="18"/>
        </w:rPr>
        <w:t>effettua</w:t>
      </w:r>
      <w:r>
        <w:rPr>
          <w:color w:val="4D878C"/>
          <w:spacing w:val="-6"/>
          <w:sz w:val="18"/>
        </w:rPr>
        <w:t xml:space="preserve"> quindi </w:t>
      </w:r>
      <w:r>
        <w:rPr>
          <w:color w:val="055960"/>
          <w:spacing w:val="-6"/>
          <w:sz w:val="18"/>
        </w:rPr>
        <w:t xml:space="preserve">ulteriori analisi </w:t>
      </w:r>
      <w:r>
        <w:rPr>
          <w:color w:val="246E74"/>
          <w:spacing w:val="-6"/>
          <w:sz w:val="18"/>
        </w:rPr>
        <w:t xml:space="preserve">per </w:t>
      </w:r>
      <w:r>
        <w:rPr>
          <w:color w:val="055960"/>
          <w:spacing w:val="-6"/>
          <w:sz w:val="18"/>
        </w:rPr>
        <w:t xml:space="preserve">valutare </w:t>
      </w:r>
      <w:r>
        <w:rPr>
          <w:color w:val="699CA0"/>
          <w:spacing w:val="-6"/>
          <w:sz w:val="18"/>
        </w:rPr>
        <w:t xml:space="preserve">il </w:t>
      </w:r>
      <w:r>
        <w:rPr>
          <w:color w:val="055960"/>
          <w:spacing w:val="-6"/>
          <w:sz w:val="18"/>
        </w:rPr>
        <w:t xml:space="preserve">valore di </w:t>
      </w:r>
      <w:r>
        <w:rPr>
          <w:color w:val="1F6970"/>
          <w:spacing w:val="-6"/>
          <w:sz w:val="18"/>
        </w:rPr>
        <w:t xml:space="preserve">queste </w:t>
      </w:r>
      <w:r>
        <w:rPr>
          <w:color w:val="055960"/>
          <w:spacing w:val="-6"/>
          <w:sz w:val="18"/>
        </w:rPr>
        <w:t xml:space="preserve">società e </w:t>
      </w:r>
      <w:r>
        <w:rPr>
          <w:color w:val="6B9CA1"/>
          <w:spacing w:val="-6"/>
          <w:sz w:val="18"/>
        </w:rPr>
        <w:t xml:space="preserve">il </w:t>
      </w:r>
      <w:r>
        <w:rPr>
          <w:color w:val="055960"/>
          <w:spacing w:val="-4"/>
          <w:sz w:val="18"/>
        </w:rPr>
        <w:t>momento</w:t>
      </w:r>
      <w:r>
        <w:rPr>
          <w:color w:val="5E9599"/>
          <w:spacing w:val="-4"/>
          <w:sz w:val="18"/>
        </w:rPr>
        <w:t xml:space="preserve"> opportuno </w:t>
      </w:r>
      <w:r>
        <w:rPr>
          <w:color w:val="367980"/>
          <w:spacing w:val="-4"/>
          <w:sz w:val="18"/>
        </w:rPr>
        <w:t xml:space="preserve">per </w:t>
      </w:r>
      <w:r>
        <w:rPr>
          <w:color w:val="508A90"/>
          <w:spacing w:val="-4"/>
          <w:sz w:val="18"/>
        </w:rPr>
        <w:t xml:space="preserve">l’acquisto, </w:t>
      </w:r>
      <w:r>
        <w:rPr>
          <w:color w:val="49858A"/>
          <w:spacing w:val="-4"/>
          <w:sz w:val="18"/>
        </w:rPr>
        <w:t xml:space="preserve">tenendo </w:t>
      </w:r>
      <w:r>
        <w:rPr>
          <w:color w:val="055960"/>
          <w:spacing w:val="-4"/>
          <w:sz w:val="18"/>
        </w:rPr>
        <w:t>conto dell’obiettivo</w:t>
      </w:r>
      <w:r>
        <w:rPr>
          <w:color w:val="31777C"/>
          <w:spacing w:val="-4"/>
          <w:sz w:val="18"/>
        </w:rPr>
        <w:t xml:space="preserve"> finanziario</w:t>
      </w:r>
      <w:r>
        <w:rPr>
          <w:color w:val="367980"/>
          <w:spacing w:val="-4"/>
          <w:sz w:val="18"/>
        </w:rPr>
        <w:t xml:space="preserve"> del Fondo</w:t>
      </w:r>
      <w:r>
        <w:rPr>
          <w:color w:val="055960"/>
          <w:spacing w:val="-4"/>
          <w:sz w:val="18"/>
        </w:rPr>
        <w:t>.</w:t>
      </w:r>
    </w:p>
    <w:p w14:paraId="2FD4BF28" w14:textId="77777777" w:rsidR="00CA4544" w:rsidRDefault="00DA3F9F">
      <w:pPr>
        <w:pStyle w:val="Corpotesto"/>
        <w:spacing w:before="206" w:line="226" w:lineRule="exact"/>
        <w:ind w:left="2518"/>
        <w:jc w:val="both"/>
      </w:pPr>
      <w:r>
        <w:rPr>
          <w:color w:val="64999C"/>
          <w:spacing w:val="-6"/>
          <w:sz w:val="18"/>
        </w:rPr>
        <w:t>I criteri</w:t>
      </w:r>
      <w:r>
        <w:rPr>
          <w:color w:val="5B9197"/>
          <w:spacing w:val="-6"/>
          <w:sz w:val="18"/>
        </w:rPr>
        <w:t xml:space="preserve"> ESG</w:t>
      </w:r>
      <w:r>
        <w:rPr>
          <w:color w:val="60959A"/>
          <w:spacing w:val="-6"/>
          <w:sz w:val="18"/>
        </w:rPr>
        <w:t xml:space="preserve"> del Fondo </w:t>
      </w:r>
      <w:r>
        <w:rPr>
          <w:color w:val="528C90"/>
          <w:spacing w:val="-6"/>
          <w:sz w:val="18"/>
        </w:rPr>
        <w:t xml:space="preserve">si applicano </w:t>
      </w:r>
      <w:r>
        <w:rPr>
          <w:color w:val="49858A"/>
          <w:spacing w:val="-6"/>
          <w:sz w:val="18"/>
        </w:rPr>
        <w:t>almeno</w:t>
      </w:r>
      <w:r>
        <w:rPr>
          <w:color w:val="4D878C"/>
          <w:spacing w:val="-6"/>
          <w:sz w:val="18"/>
        </w:rPr>
        <w:t xml:space="preserve"> a</w:t>
      </w:r>
      <w:r>
        <w:rPr>
          <w:color w:val="49858A"/>
          <w:spacing w:val="-6"/>
          <w:sz w:val="18"/>
        </w:rPr>
        <w:t>:</w:t>
      </w:r>
    </w:p>
    <w:p w14:paraId="0FB63F7F" w14:textId="77777777" w:rsidR="00CA4544" w:rsidRDefault="00DA3F9F">
      <w:pPr>
        <w:pStyle w:val="Corpotesto"/>
        <w:spacing w:before="7" w:line="223" w:lineRule="auto"/>
        <w:ind w:left="2516" w:right="737" w:hanging="1"/>
        <w:jc w:val="both"/>
      </w:pPr>
      <w:r>
        <w:rPr>
          <w:color w:val="62979C"/>
          <w:spacing w:val="-6"/>
          <w:sz w:val="18"/>
        </w:rPr>
        <w:t xml:space="preserve">il 90% </w:t>
      </w:r>
      <w:r>
        <w:rPr>
          <w:color w:val="075960"/>
          <w:spacing w:val="-6"/>
          <w:sz w:val="18"/>
        </w:rPr>
        <w:t xml:space="preserve">delle </w:t>
      </w:r>
      <w:r>
        <w:rPr>
          <w:color w:val="055960"/>
          <w:spacing w:val="-6"/>
          <w:sz w:val="18"/>
        </w:rPr>
        <w:t xml:space="preserve">azioni </w:t>
      </w:r>
      <w:r>
        <w:rPr>
          <w:color w:val="579093"/>
          <w:spacing w:val="-6"/>
          <w:sz w:val="18"/>
        </w:rPr>
        <w:t xml:space="preserve">emesse </w:t>
      </w:r>
      <w:r>
        <w:rPr>
          <w:color w:val="055960"/>
          <w:spacing w:val="-6"/>
          <w:sz w:val="18"/>
        </w:rPr>
        <w:t xml:space="preserve">da </w:t>
      </w:r>
      <w:r>
        <w:rPr>
          <w:color w:val="418085"/>
          <w:spacing w:val="-6"/>
          <w:sz w:val="18"/>
        </w:rPr>
        <w:t>società</w:t>
      </w:r>
      <w:r>
        <w:rPr>
          <w:color w:val="055960"/>
          <w:spacing w:val="-6"/>
          <w:sz w:val="18"/>
        </w:rPr>
        <w:t xml:space="preserve"> a grande capitalizzazione </w:t>
      </w:r>
      <w:r>
        <w:rPr>
          <w:color w:val="387B80"/>
          <w:spacing w:val="-6"/>
          <w:sz w:val="18"/>
        </w:rPr>
        <w:t xml:space="preserve">nei </w:t>
      </w:r>
      <w:r>
        <w:rPr>
          <w:color w:val="6D9EA1"/>
          <w:spacing w:val="-6"/>
          <w:sz w:val="18"/>
        </w:rPr>
        <w:t>paesi</w:t>
      </w:r>
      <w:r>
        <w:rPr>
          <w:color w:val="418085"/>
          <w:spacing w:val="-6"/>
          <w:sz w:val="18"/>
        </w:rPr>
        <w:t xml:space="preserve"> sviluppati</w:t>
      </w:r>
      <w:r>
        <w:rPr>
          <w:color w:val="6D9EA1"/>
          <w:spacing w:val="-6"/>
          <w:sz w:val="18"/>
        </w:rPr>
        <w:t xml:space="preserve">; </w:t>
      </w:r>
      <w:r>
        <w:rPr>
          <w:color w:val="055960"/>
          <w:spacing w:val="-6"/>
          <w:sz w:val="18"/>
        </w:rPr>
        <w:t xml:space="preserve">i titoli di debito e </w:t>
      </w:r>
      <w:r>
        <w:rPr>
          <w:color w:val="64979C"/>
          <w:spacing w:val="-4"/>
          <w:sz w:val="18"/>
        </w:rPr>
        <w:t>gli strumenti</w:t>
      </w:r>
      <w:r>
        <w:rPr>
          <w:color w:val="136269"/>
          <w:spacing w:val="-6"/>
          <w:sz w:val="18"/>
        </w:rPr>
        <w:t xml:space="preserve"> del mercato</w:t>
      </w:r>
      <w:r>
        <w:rPr>
          <w:color w:val="1A676D"/>
          <w:spacing w:val="-6"/>
          <w:sz w:val="18"/>
        </w:rPr>
        <w:t xml:space="preserve"> monetario </w:t>
      </w:r>
      <w:r>
        <w:rPr>
          <w:color w:val="055960"/>
          <w:spacing w:val="-4"/>
          <w:sz w:val="18"/>
        </w:rPr>
        <w:t xml:space="preserve">con </w:t>
      </w:r>
      <w:r>
        <w:rPr>
          <w:color w:val="568E93"/>
          <w:spacing w:val="-4"/>
          <w:sz w:val="18"/>
        </w:rPr>
        <w:t xml:space="preserve">un </w:t>
      </w:r>
      <w:r>
        <w:rPr>
          <w:color w:val="055960"/>
          <w:spacing w:val="-4"/>
          <w:sz w:val="18"/>
        </w:rPr>
        <w:t>rating</w:t>
      </w:r>
      <w:r>
        <w:rPr>
          <w:color w:val="36797E"/>
          <w:spacing w:val="-4"/>
          <w:sz w:val="18"/>
        </w:rPr>
        <w:t xml:space="preserve"> creditizio </w:t>
      </w:r>
      <w:r>
        <w:rPr>
          <w:color w:val="055960"/>
          <w:spacing w:val="-4"/>
          <w:sz w:val="18"/>
        </w:rPr>
        <w:t xml:space="preserve">investment </w:t>
      </w:r>
      <w:r>
        <w:rPr>
          <w:color w:val="508A90"/>
          <w:spacing w:val="-4"/>
          <w:sz w:val="18"/>
        </w:rPr>
        <w:t>grade</w:t>
      </w:r>
      <w:r>
        <w:rPr>
          <w:color w:val="055960"/>
          <w:spacing w:val="-4"/>
          <w:sz w:val="18"/>
        </w:rPr>
        <w:t xml:space="preserve">; e </w:t>
      </w:r>
      <w:r>
        <w:rPr>
          <w:color w:val="599195"/>
          <w:spacing w:val="-4"/>
          <w:sz w:val="18"/>
        </w:rPr>
        <w:t>il debito</w:t>
      </w:r>
      <w:r>
        <w:rPr>
          <w:color w:val="387B80"/>
          <w:spacing w:val="-4"/>
          <w:sz w:val="18"/>
        </w:rPr>
        <w:t xml:space="preserve"> sovrano </w:t>
      </w:r>
      <w:r>
        <w:rPr>
          <w:color w:val="2D7279"/>
          <w:spacing w:val="-4"/>
          <w:sz w:val="18"/>
        </w:rPr>
        <w:t xml:space="preserve">emesso </w:t>
      </w:r>
      <w:r>
        <w:rPr>
          <w:color w:val="055960"/>
          <w:spacing w:val="-4"/>
          <w:sz w:val="18"/>
        </w:rPr>
        <w:t xml:space="preserve">dai </w:t>
      </w:r>
      <w:r>
        <w:rPr>
          <w:color w:val="2D7279"/>
          <w:spacing w:val="-4"/>
          <w:sz w:val="18"/>
        </w:rPr>
        <w:t>paesi</w:t>
      </w:r>
      <w:r>
        <w:rPr>
          <w:color w:val="055960"/>
          <w:spacing w:val="-4"/>
          <w:sz w:val="18"/>
        </w:rPr>
        <w:t xml:space="preserve"> sviluppati</w:t>
      </w:r>
      <w:r>
        <w:rPr>
          <w:color w:val="2D7279"/>
          <w:spacing w:val="-4"/>
          <w:sz w:val="18"/>
        </w:rPr>
        <w:t>;</w:t>
      </w:r>
    </w:p>
    <w:p w14:paraId="5DAE9612" w14:textId="77777777" w:rsidR="00CA4544" w:rsidRDefault="00DA3F9F">
      <w:pPr>
        <w:pStyle w:val="Corpotesto"/>
        <w:spacing w:before="2" w:line="228" w:lineRule="auto"/>
        <w:ind w:left="2519" w:right="420"/>
        <w:jc w:val="both"/>
      </w:pPr>
      <w:r>
        <w:rPr>
          <w:color w:val="055960"/>
          <w:spacing w:val="-4"/>
          <w:sz w:val="18"/>
        </w:rPr>
        <w:t xml:space="preserve">Il 75% </w:t>
      </w:r>
      <w:r>
        <w:rPr>
          <w:color w:val="266E75"/>
          <w:spacing w:val="-4"/>
          <w:sz w:val="18"/>
        </w:rPr>
        <w:t xml:space="preserve">delle </w:t>
      </w:r>
      <w:r>
        <w:rPr>
          <w:color w:val="055960"/>
          <w:spacing w:val="-4"/>
          <w:sz w:val="18"/>
        </w:rPr>
        <w:t xml:space="preserve">azioni </w:t>
      </w:r>
      <w:r>
        <w:rPr>
          <w:color w:val="579093"/>
          <w:spacing w:val="-4"/>
          <w:sz w:val="18"/>
        </w:rPr>
        <w:t xml:space="preserve">emesse </w:t>
      </w:r>
      <w:r>
        <w:rPr>
          <w:color w:val="055960"/>
          <w:spacing w:val="-4"/>
          <w:sz w:val="18"/>
        </w:rPr>
        <w:t xml:space="preserve">da </w:t>
      </w:r>
      <w:r>
        <w:rPr>
          <w:color w:val="31757C"/>
          <w:spacing w:val="-4"/>
          <w:sz w:val="18"/>
        </w:rPr>
        <w:t>società</w:t>
      </w:r>
      <w:r>
        <w:rPr>
          <w:color w:val="0E5E66"/>
          <w:spacing w:val="-4"/>
          <w:sz w:val="18"/>
        </w:rPr>
        <w:t xml:space="preserve"> a</w:t>
      </w:r>
      <w:r>
        <w:rPr>
          <w:color w:val="055960"/>
          <w:spacing w:val="-4"/>
          <w:sz w:val="18"/>
        </w:rPr>
        <w:t xml:space="preserve"> grande </w:t>
      </w:r>
      <w:r>
        <w:rPr>
          <w:color w:val="0E5E66"/>
          <w:spacing w:val="-4"/>
          <w:sz w:val="18"/>
        </w:rPr>
        <w:t xml:space="preserve">capitalizzazione </w:t>
      </w:r>
      <w:r>
        <w:rPr>
          <w:color w:val="387B80"/>
          <w:spacing w:val="-4"/>
          <w:sz w:val="18"/>
        </w:rPr>
        <w:t>nei paesi</w:t>
      </w:r>
      <w:r>
        <w:rPr>
          <w:color w:val="055960"/>
          <w:spacing w:val="-4"/>
          <w:sz w:val="18"/>
        </w:rPr>
        <w:t xml:space="preserve"> dei mercati</w:t>
      </w:r>
      <w:r>
        <w:rPr>
          <w:color w:val="0E5E66"/>
          <w:spacing w:val="-4"/>
          <w:sz w:val="18"/>
        </w:rPr>
        <w:t xml:space="preserve"> emergenti</w:t>
      </w:r>
      <w:r>
        <w:rPr>
          <w:color w:val="387B80"/>
          <w:spacing w:val="-4"/>
          <w:sz w:val="18"/>
        </w:rPr>
        <w:t xml:space="preserve">; </w:t>
      </w:r>
      <w:r>
        <w:rPr>
          <w:color w:val="216B72"/>
          <w:spacing w:val="-4"/>
          <w:sz w:val="18"/>
        </w:rPr>
        <w:t xml:space="preserve">azioni </w:t>
      </w:r>
      <w:r>
        <w:rPr>
          <w:color w:val="055960"/>
          <w:spacing w:val="-4"/>
          <w:sz w:val="18"/>
        </w:rPr>
        <w:t xml:space="preserve">emesse da </w:t>
      </w:r>
      <w:r>
        <w:rPr>
          <w:color w:val="568E93"/>
          <w:spacing w:val="-6"/>
          <w:sz w:val="18"/>
        </w:rPr>
        <w:t>società</w:t>
      </w:r>
      <w:r>
        <w:rPr>
          <w:color w:val="64979C"/>
          <w:spacing w:val="-6"/>
          <w:sz w:val="18"/>
        </w:rPr>
        <w:t xml:space="preserve"> a</w:t>
      </w:r>
      <w:r>
        <w:rPr>
          <w:color w:val="136269"/>
          <w:spacing w:val="-4"/>
          <w:sz w:val="18"/>
        </w:rPr>
        <w:t xml:space="preserve"> piccola </w:t>
      </w:r>
      <w:r>
        <w:rPr>
          <w:color w:val="055960"/>
          <w:spacing w:val="-4"/>
          <w:sz w:val="18"/>
        </w:rPr>
        <w:t xml:space="preserve">e </w:t>
      </w:r>
      <w:r>
        <w:rPr>
          <w:color w:val="64979C"/>
          <w:spacing w:val="-6"/>
          <w:sz w:val="18"/>
        </w:rPr>
        <w:t xml:space="preserve">media capitalizzazione </w:t>
      </w:r>
      <w:r>
        <w:rPr>
          <w:color w:val="055960"/>
          <w:spacing w:val="-6"/>
          <w:sz w:val="18"/>
        </w:rPr>
        <w:t xml:space="preserve">in </w:t>
      </w:r>
      <w:r>
        <w:rPr>
          <w:color w:val="4B878C"/>
          <w:spacing w:val="-6"/>
          <w:sz w:val="18"/>
        </w:rPr>
        <w:t xml:space="preserve">qualsiasi </w:t>
      </w:r>
      <w:r>
        <w:rPr>
          <w:color w:val="488589"/>
          <w:spacing w:val="-6"/>
          <w:sz w:val="18"/>
        </w:rPr>
        <w:t xml:space="preserve">paese; </w:t>
      </w:r>
      <w:r>
        <w:rPr>
          <w:color w:val="3D7E83"/>
          <w:spacing w:val="-6"/>
          <w:sz w:val="18"/>
        </w:rPr>
        <w:t>titoli</w:t>
      </w:r>
      <w:r>
        <w:rPr>
          <w:color w:val="49858A"/>
          <w:spacing w:val="-6"/>
          <w:sz w:val="18"/>
        </w:rPr>
        <w:t xml:space="preserve"> di debito </w:t>
      </w:r>
      <w:r>
        <w:rPr>
          <w:color w:val="055960"/>
          <w:spacing w:val="-6"/>
          <w:sz w:val="18"/>
        </w:rPr>
        <w:t>e strumenti</w:t>
      </w:r>
      <w:r>
        <w:rPr>
          <w:color w:val="2D7279"/>
          <w:spacing w:val="-6"/>
          <w:sz w:val="18"/>
        </w:rPr>
        <w:t xml:space="preserve"> del mercato</w:t>
      </w:r>
      <w:r>
        <w:rPr>
          <w:color w:val="31777C"/>
          <w:spacing w:val="-6"/>
          <w:sz w:val="18"/>
        </w:rPr>
        <w:t xml:space="preserve"> monetario </w:t>
      </w:r>
      <w:r>
        <w:rPr>
          <w:color w:val="055960"/>
          <w:spacing w:val="-6"/>
          <w:sz w:val="18"/>
        </w:rPr>
        <w:t xml:space="preserve">con </w:t>
      </w:r>
      <w:r>
        <w:rPr>
          <w:color w:val="18666D"/>
          <w:spacing w:val="-6"/>
          <w:sz w:val="18"/>
        </w:rPr>
        <w:t xml:space="preserve">un </w:t>
      </w:r>
      <w:r>
        <w:rPr>
          <w:color w:val="64979C"/>
          <w:spacing w:val="-2"/>
          <w:sz w:val="18"/>
        </w:rPr>
        <w:t>rating</w:t>
      </w:r>
      <w:r>
        <w:rPr>
          <w:color w:val="4F898E"/>
          <w:spacing w:val="-6"/>
          <w:sz w:val="18"/>
        </w:rPr>
        <w:t xml:space="preserve"> di credito</w:t>
      </w:r>
      <w:r>
        <w:rPr>
          <w:color w:val="055960"/>
          <w:spacing w:val="-6"/>
          <w:sz w:val="18"/>
        </w:rPr>
        <w:t xml:space="preserve"> ad</w:t>
      </w:r>
      <w:r>
        <w:rPr>
          <w:color w:val="16646B"/>
          <w:spacing w:val="-6"/>
          <w:sz w:val="18"/>
        </w:rPr>
        <w:t xml:space="preserve"> alto </w:t>
      </w:r>
      <w:r>
        <w:rPr>
          <w:color w:val="055960"/>
          <w:spacing w:val="-6"/>
          <w:sz w:val="18"/>
        </w:rPr>
        <w:t>rendimento</w:t>
      </w:r>
      <w:r>
        <w:rPr>
          <w:color w:val="64979C"/>
          <w:spacing w:val="-2"/>
          <w:sz w:val="18"/>
        </w:rPr>
        <w:t xml:space="preserve">; </w:t>
      </w:r>
      <w:r>
        <w:rPr>
          <w:color w:val="4F898E"/>
          <w:spacing w:val="-2"/>
          <w:sz w:val="18"/>
        </w:rPr>
        <w:t xml:space="preserve">e </w:t>
      </w:r>
      <w:r>
        <w:rPr>
          <w:color w:val="579093"/>
          <w:spacing w:val="-2"/>
          <w:sz w:val="18"/>
        </w:rPr>
        <w:t>debito</w:t>
      </w:r>
      <w:r>
        <w:rPr>
          <w:color w:val="5B9197"/>
          <w:spacing w:val="-2"/>
          <w:sz w:val="18"/>
        </w:rPr>
        <w:t xml:space="preserve"> sovrano </w:t>
      </w:r>
      <w:r>
        <w:rPr>
          <w:color w:val="055960"/>
          <w:spacing w:val="-2"/>
          <w:sz w:val="18"/>
        </w:rPr>
        <w:t>emesso dai paesi dei mercati emergenti.</w:t>
      </w:r>
    </w:p>
    <w:p w14:paraId="0DC00D74" w14:textId="77777777" w:rsidR="00CA4544" w:rsidRDefault="00CA4544">
      <w:pPr>
        <w:pStyle w:val="Corpotesto"/>
      </w:pPr>
    </w:p>
    <w:p w14:paraId="1BD0D79C" w14:textId="77777777" w:rsidR="00CA4544" w:rsidRDefault="00CA4544">
      <w:pPr>
        <w:pStyle w:val="Corpotesto"/>
        <w:spacing w:before="32"/>
      </w:pPr>
    </w:p>
    <w:p w14:paraId="35EC458D" w14:textId="77777777" w:rsidR="00CA4544" w:rsidRDefault="00DA3F9F">
      <w:pPr>
        <w:pStyle w:val="Corpotesto"/>
        <w:spacing w:line="254" w:lineRule="auto"/>
        <w:ind w:left="2755" w:right="309" w:hanging="2"/>
      </w:pPr>
      <w:r>
        <w:rPr>
          <w:color w:val="055960"/>
          <w:w w:val="105"/>
          <w:sz w:val="18"/>
        </w:rPr>
        <w:t>Quali sono gli elementi vincolanti della strategia di investimento utilizzata per selezionare gli investimenti al fine di conseguire ciascuna delle caratteristiche ambientali o sociali promosse da questo prodotto finanziario?</w:t>
      </w:r>
    </w:p>
    <w:p w14:paraId="44350FCF" w14:textId="77777777" w:rsidR="00CA4544" w:rsidRDefault="00DA3F9F">
      <w:pPr>
        <w:pStyle w:val="Corpotesto"/>
        <w:spacing w:before="200" w:line="229" w:lineRule="exact"/>
        <w:ind w:left="2753"/>
      </w:pPr>
      <w:r>
        <w:rPr>
          <w:color w:val="60959A"/>
          <w:w w:val="90"/>
          <w:sz w:val="18"/>
        </w:rPr>
        <w:t xml:space="preserve">I </w:t>
      </w:r>
      <w:r>
        <w:rPr>
          <w:color w:val="5D9399"/>
          <w:w w:val="90"/>
          <w:sz w:val="18"/>
        </w:rPr>
        <w:t xml:space="preserve">seguenti </w:t>
      </w:r>
      <w:r>
        <w:rPr>
          <w:color w:val="055960"/>
          <w:w w:val="90"/>
          <w:sz w:val="18"/>
        </w:rPr>
        <w:t xml:space="preserve">elementi </w:t>
      </w:r>
      <w:r>
        <w:rPr>
          <w:color w:val="34777E"/>
          <w:w w:val="90"/>
          <w:sz w:val="18"/>
        </w:rPr>
        <w:t xml:space="preserve">sono </w:t>
      </w:r>
      <w:r>
        <w:rPr>
          <w:color w:val="055960"/>
          <w:w w:val="90"/>
          <w:sz w:val="18"/>
        </w:rPr>
        <w:t xml:space="preserve">vincolanti, nell’ambito </w:t>
      </w:r>
      <w:r>
        <w:rPr>
          <w:color w:val="116067"/>
          <w:w w:val="90"/>
          <w:sz w:val="18"/>
        </w:rPr>
        <w:t xml:space="preserve">della </w:t>
      </w:r>
      <w:r>
        <w:rPr>
          <w:color w:val="055960"/>
          <w:w w:val="90"/>
          <w:sz w:val="18"/>
        </w:rPr>
        <w:t xml:space="preserve">strategia del Gestore degli Investimenti per </w:t>
      </w:r>
      <w:r>
        <w:rPr>
          <w:color w:val="1F6B70"/>
          <w:w w:val="90"/>
          <w:sz w:val="18"/>
        </w:rPr>
        <w:t xml:space="preserve">questo </w:t>
      </w:r>
      <w:r>
        <w:rPr>
          <w:color w:val="1C696E"/>
          <w:spacing w:val="-2"/>
          <w:w w:val="90"/>
          <w:sz w:val="18"/>
        </w:rPr>
        <w:t>Fondo:</w:t>
      </w:r>
    </w:p>
    <w:p w14:paraId="42AC4D05" w14:textId="77777777" w:rsidR="00CA4544" w:rsidRDefault="00DA3F9F">
      <w:pPr>
        <w:pStyle w:val="Paragrafoelenco"/>
        <w:numPr>
          <w:ilvl w:val="1"/>
          <w:numId w:val="1"/>
        </w:numPr>
        <w:tabs>
          <w:tab w:val="left" w:pos="3113"/>
        </w:tabs>
        <w:spacing w:line="228" w:lineRule="exact"/>
        <w:ind w:left="3113"/>
        <w:rPr>
          <w:sz w:val="19"/>
        </w:rPr>
      </w:pPr>
      <w:r>
        <w:rPr>
          <w:color w:val="055960"/>
          <w:spacing w:val="-2"/>
          <w:w w:val="90"/>
          <w:sz w:val="18"/>
        </w:rPr>
        <w:t>Le esclusioni del Fondo;</w:t>
      </w:r>
    </w:p>
    <w:p w14:paraId="671383F8" w14:textId="77777777" w:rsidR="00CA4544" w:rsidRDefault="00DA3F9F">
      <w:pPr>
        <w:pStyle w:val="Paragrafoelenco"/>
        <w:numPr>
          <w:ilvl w:val="1"/>
          <w:numId w:val="1"/>
        </w:numPr>
        <w:tabs>
          <w:tab w:val="left" w:pos="3113"/>
        </w:tabs>
        <w:spacing w:line="230" w:lineRule="exact"/>
        <w:ind w:left="3113"/>
        <w:rPr>
          <w:sz w:val="19"/>
        </w:rPr>
      </w:pPr>
      <w:r>
        <w:rPr>
          <w:color w:val="4B878C"/>
          <w:spacing w:val="-2"/>
          <w:w w:val="90"/>
          <w:sz w:val="18"/>
        </w:rPr>
        <w:t>L’orientamento</w:t>
      </w:r>
      <w:r>
        <w:rPr>
          <w:color w:val="2A7077"/>
          <w:w w:val="90"/>
          <w:sz w:val="18"/>
        </w:rPr>
        <w:t xml:space="preserve"> ESG</w:t>
      </w:r>
      <w:r>
        <w:rPr>
          <w:color w:val="548E91"/>
          <w:w w:val="90"/>
          <w:sz w:val="18"/>
        </w:rPr>
        <w:t xml:space="preserve"> positivo</w:t>
      </w:r>
      <w:r>
        <w:rPr>
          <w:color w:val="055960"/>
          <w:w w:val="90"/>
          <w:sz w:val="18"/>
        </w:rPr>
        <w:t xml:space="preserve"> del Fondo</w:t>
      </w:r>
      <w:r>
        <w:rPr>
          <w:color w:val="4B878C"/>
          <w:spacing w:val="-2"/>
          <w:w w:val="90"/>
          <w:sz w:val="18"/>
        </w:rPr>
        <w:t>;</w:t>
      </w:r>
    </w:p>
    <w:p w14:paraId="72BAA20C" w14:textId="77777777" w:rsidR="00CA4544" w:rsidRDefault="00DA3F9F">
      <w:pPr>
        <w:pStyle w:val="Paragrafoelenco"/>
        <w:numPr>
          <w:ilvl w:val="1"/>
          <w:numId w:val="1"/>
        </w:numPr>
        <w:tabs>
          <w:tab w:val="left" w:pos="3113"/>
          <w:tab w:val="left" w:pos="3116"/>
        </w:tabs>
        <w:spacing w:before="8" w:line="228" w:lineRule="auto"/>
        <w:ind w:right="488" w:hanging="370"/>
        <w:rPr>
          <w:sz w:val="19"/>
        </w:rPr>
      </w:pPr>
      <w:r>
        <w:rPr>
          <w:color w:val="4B878C"/>
          <w:spacing w:val="-6"/>
          <w:sz w:val="18"/>
        </w:rPr>
        <w:t xml:space="preserve">La quota </w:t>
      </w:r>
      <w:r>
        <w:rPr>
          <w:color w:val="1C676E"/>
          <w:spacing w:val="-6"/>
          <w:sz w:val="18"/>
        </w:rPr>
        <w:t xml:space="preserve">del </w:t>
      </w:r>
      <w:r>
        <w:rPr>
          <w:color w:val="055960"/>
          <w:spacing w:val="-6"/>
          <w:sz w:val="18"/>
        </w:rPr>
        <w:t xml:space="preserve">Fondo </w:t>
      </w:r>
      <w:r>
        <w:rPr>
          <w:color w:val="49878C"/>
          <w:spacing w:val="-6"/>
          <w:sz w:val="18"/>
        </w:rPr>
        <w:t xml:space="preserve">allineata </w:t>
      </w:r>
      <w:r>
        <w:rPr>
          <w:color w:val="136269"/>
          <w:spacing w:val="-6"/>
          <w:sz w:val="18"/>
        </w:rPr>
        <w:t xml:space="preserve">alle </w:t>
      </w:r>
      <w:r>
        <w:rPr>
          <w:color w:val="216B72"/>
          <w:spacing w:val="-6"/>
          <w:sz w:val="18"/>
        </w:rPr>
        <w:t xml:space="preserve">caratteristiche </w:t>
      </w:r>
      <w:r>
        <w:rPr>
          <w:color w:val="367980"/>
          <w:spacing w:val="-6"/>
          <w:sz w:val="18"/>
        </w:rPr>
        <w:t xml:space="preserve">ambientali </w:t>
      </w:r>
      <w:r>
        <w:rPr>
          <w:color w:val="055960"/>
          <w:spacing w:val="-6"/>
          <w:sz w:val="18"/>
        </w:rPr>
        <w:t xml:space="preserve">e/o sociali </w:t>
      </w:r>
      <w:r>
        <w:rPr>
          <w:color w:val="3F7E85"/>
          <w:spacing w:val="-6"/>
          <w:sz w:val="18"/>
        </w:rPr>
        <w:t>promosse</w:t>
      </w:r>
      <w:r>
        <w:rPr>
          <w:color w:val="216B72"/>
          <w:spacing w:val="-6"/>
          <w:sz w:val="18"/>
        </w:rPr>
        <w:t xml:space="preserve">, </w:t>
      </w:r>
      <w:r>
        <w:rPr>
          <w:color w:val="055960"/>
          <w:spacing w:val="-6"/>
          <w:sz w:val="18"/>
        </w:rPr>
        <w:t xml:space="preserve">come </w:t>
      </w:r>
      <w:r>
        <w:rPr>
          <w:color w:val="2F757B"/>
          <w:spacing w:val="-6"/>
          <w:sz w:val="18"/>
        </w:rPr>
        <w:t xml:space="preserve">indicato </w:t>
      </w:r>
      <w:r>
        <w:rPr>
          <w:color w:val="3F8085"/>
          <w:spacing w:val="-2"/>
          <w:sz w:val="18"/>
        </w:rPr>
        <w:t xml:space="preserve">nella </w:t>
      </w:r>
      <w:r>
        <w:rPr>
          <w:color w:val="055960"/>
          <w:spacing w:val="-2"/>
          <w:sz w:val="18"/>
        </w:rPr>
        <w:t xml:space="preserve">sezione "Qual è </w:t>
      </w:r>
      <w:r>
        <w:rPr>
          <w:color w:val="468389"/>
          <w:spacing w:val="-2"/>
          <w:sz w:val="18"/>
        </w:rPr>
        <w:t>l’allocazione</w:t>
      </w:r>
      <w:r>
        <w:rPr>
          <w:color w:val="055960"/>
          <w:spacing w:val="-2"/>
          <w:sz w:val="18"/>
        </w:rPr>
        <w:t xml:space="preserve"> degli attivi prevista </w:t>
      </w:r>
      <w:r>
        <w:rPr>
          <w:color w:val="367980"/>
          <w:spacing w:val="-2"/>
          <w:sz w:val="18"/>
        </w:rPr>
        <w:t xml:space="preserve">per </w:t>
      </w:r>
      <w:r>
        <w:rPr>
          <w:color w:val="216B72"/>
          <w:spacing w:val="-2"/>
          <w:sz w:val="18"/>
        </w:rPr>
        <w:t xml:space="preserve">questo </w:t>
      </w:r>
      <w:r>
        <w:rPr>
          <w:color w:val="055960"/>
          <w:spacing w:val="-2"/>
          <w:sz w:val="18"/>
        </w:rPr>
        <w:t xml:space="preserve">prodotto finanziario?"; </w:t>
      </w:r>
      <w:r>
        <w:rPr>
          <w:color w:val="216B72"/>
          <w:spacing w:val="-2"/>
          <w:sz w:val="18"/>
        </w:rPr>
        <w:t>e</w:t>
      </w:r>
    </w:p>
    <w:p w14:paraId="7CE7A835" w14:textId="77777777" w:rsidR="00CA4544" w:rsidRDefault="00DA3F9F">
      <w:pPr>
        <w:pStyle w:val="Paragrafoelenco"/>
        <w:numPr>
          <w:ilvl w:val="1"/>
          <w:numId w:val="1"/>
        </w:numPr>
        <w:tabs>
          <w:tab w:val="left" w:pos="3113"/>
          <w:tab w:val="left" w:pos="3116"/>
        </w:tabs>
        <w:spacing w:before="6" w:line="228" w:lineRule="auto"/>
        <w:ind w:right="253" w:hanging="370"/>
        <w:rPr>
          <w:sz w:val="19"/>
        </w:rPr>
      </w:pPr>
      <w:r>
        <w:rPr>
          <w:color w:val="568E93"/>
          <w:spacing w:val="-4"/>
          <w:sz w:val="18"/>
        </w:rPr>
        <w:t>I livelli</w:t>
      </w:r>
      <w:r>
        <w:rPr>
          <w:color w:val="055960"/>
          <w:spacing w:val="-4"/>
          <w:sz w:val="18"/>
        </w:rPr>
        <w:t xml:space="preserve"> minimi </w:t>
      </w:r>
      <w:r>
        <w:rPr>
          <w:color w:val="508A90"/>
          <w:spacing w:val="-4"/>
          <w:sz w:val="18"/>
        </w:rPr>
        <w:t xml:space="preserve">di </w:t>
      </w:r>
      <w:r>
        <w:rPr>
          <w:color w:val="055960"/>
          <w:spacing w:val="-4"/>
          <w:sz w:val="18"/>
        </w:rPr>
        <w:t>investimenti</w:t>
      </w:r>
      <w:r>
        <w:rPr>
          <w:color w:val="4F898E"/>
          <w:spacing w:val="-4"/>
          <w:sz w:val="18"/>
        </w:rPr>
        <w:t xml:space="preserve"> sostenibili</w:t>
      </w:r>
      <w:r>
        <w:rPr>
          <w:color w:val="055960"/>
          <w:spacing w:val="-4"/>
          <w:sz w:val="18"/>
        </w:rPr>
        <w:t xml:space="preserve">, </w:t>
      </w:r>
      <w:r>
        <w:rPr>
          <w:color w:val="3B7C82"/>
          <w:spacing w:val="-4"/>
          <w:sz w:val="18"/>
        </w:rPr>
        <w:t xml:space="preserve">come </w:t>
      </w:r>
      <w:r>
        <w:rPr>
          <w:color w:val="0E5E66"/>
          <w:spacing w:val="-4"/>
          <w:sz w:val="18"/>
        </w:rPr>
        <w:t xml:space="preserve">indicato </w:t>
      </w:r>
      <w:r>
        <w:rPr>
          <w:color w:val="236D72"/>
          <w:spacing w:val="-4"/>
          <w:sz w:val="18"/>
        </w:rPr>
        <w:t xml:space="preserve">nella </w:t>
      </w:r>
      <w:r>
        <w:rPr>
          <w:color w:val="055960"/>
          <w:spacing w:val="-4"/>
          <w:sz w:val="18"/>
        </w:rPr>
        <w:t xml:space="preserve">sezione </w:t>
      </w:r>
      <w:r>
        <w:rPr>
          <w:color w:val="287075"/>
          <w:spacing w:val="-4"/>
          <w:sz w:val="18"/>
        </w:rPr>
        <w:t xml:space="preserve">"Qual </w:t>
      </w:r>
      <w:r>
        <w:rPr>
          <w:color w:val="055960"/>
          <w:spacing w:val="-4"/>
          <w:sz w:val="18"/>
        </w:rPr>
        <w:t xml:space="preserve">è </w:t>
      </w:r>
      <w:r>
        <w:rPr>
          <w:color w:val="1A676D"/>
          <w:spacing w:val="-4"/>
          <w:sz w:val="18"/>
        </w:rPr>
        <w:t>l’allocazione</w:t>
      </w:r>
      <w:r>
        <w:rPr>
          <w:color w:val="31757C"/>
          <w:spacing w:val="-4"/>
          <w:sz w:val="18"/>
        </w:rPr>
        <w:t xml:space="preserve"> degli attivi </w:t>
      </w:r>
      <w:r>
        <w:rPr>
          <w:color w:val="055960"/>
          <w:spacing w:val="-4"/>
          <w:sz w:val="18"/>
        </w:rPr>
        <w:t xml:space="preserve">prevista per </w:t>
      </w:r>
      <w:r>
        <w:rPr>
          <w:color w:val="136269"/>
          <w:sz w:val="18"/>
        </w:rPr>
        <w:t xml:space="preserve">questo </w:t>
      </w:r>
      <w:r>
        <w:rPr>
          <w:color w:val="548C91"/>
          <w:sz w:val="18"/>
        </w:rPr>
        <w:t>prodotto finanziario*".</w:t>
      </w:r>
    </w:p>
    <w:p w14:paraId="5E2CF136" w14:textId="77777777" w:rsidR="00CA4544" w:rsidRDefault="00CA4544">
      <w:pPr>
        <w:pStyle w:val="Corpotesto"/>
      </w:pPr>
    </w:p>
    <w:p w14:paraId="7D2E9D79" w14:textId="77777777" w:rsidR="00CA4544" w:rsidRDefault="00DA3F9F">
      <w:pPr>
        <w:pStyle w:val="Corpotesto"/>
        <w:spacing w:line="254" w:lineRule="auto"/>
        <w:ind w:left="2756" w:right="456" w:hanging="3"/>
      </w:pPr>
      <w:r>
        <w:rPr>
          <w:color w:val="055960"/>
          <w:w w:val="105"/>
          <w:sz w:val="18"/>
        </w:rPr>
        <w:t>Qual è la percentuale minima impegnata per ridurre l’ambito degli investimenti presi in considerazione prima dell’applicazione di tale strategia di investimento?</w:t>
      </w:r>
    </w:p>
    <w:p w14:paraId="005C2AA4" w14:textId="77777777" w:rsidR="00CA4544" w:rsidRDefault="00CA4544">
      <w:pPr>
        <w:pStyle w:val="Corpotesto"/>
        <w:spacing w:before="20"/>
      </w:pPr>
    </w:p>
    <w:p w14:paraId="6ADC7678" w14:textId="77777777" w:rsidR="00CA4544" w:rsidRDefault="00DA3F9F">
      <w:pPr>
        <w:ind w:left="2756"/>
      </w:pPr>
      <w:r>
        <w:rPr>
          <w:color w:val="62979A"/>
          <w:spacing w:val="-5"/>
          <w:w w:val="85"/>
          <w:sz w:val="20"/>
        </w:rPr>
        <w:t>0%</w:t>
      </w:r>
    </w:p>
    <w:p w14:paraId="26B9CFD5" w14:textId="77777777" w:rsidR="00CA4544" w:rsidRDefault="00CA4544">
      <w:pPr>
        <w:pStyle w:val="Corpotesto"/>
        <w:rPr>
          <w:sz w:val="22"/>
        </w:rPr>
      </w:pPr>
    </w:p>
    <w:p w14:paraId="4166F85E" w14:textId="77777777" w:rsidR="00CA4544" w:rsidRDefault="00CA4544">
      <w:pPr>
        <w:pStyle w:val="Corpotesto"/>
        <w:spacing w:before="15"/>
        <w:rPr>
          <w:sz w:val="22"/>
        </w:rPr>
      </w:pPr>
    </w:p>
    <w:p w14:paraId="26530DC2" w14:textId="77777777" w:rsidR="00CA4544" w:rsidRDefault="00DA3F9F">
      <w:pPr>
        <w:pStyle w:val="Corpotesto"/>
        <w:ind w:left="2753"/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0DFB57D3" wp14:editId="7E65028E">
                <wp:simplePos x="0" y="0"/>
                <wp:positionH relativeFrom="page">
                  <wp:posOffset>269747</wp:posOffset>
                </wp:positionH>
                <wp:positionV relativeFrom="paragraph">
                  <wp:posOffset>-5076</wp:posOffset>
                </wp:positionV>
                <wp:extent cx="1442085" cy="868680"/>
                <wp:effectExtent l="0" t="0" r="0" b="0"/>
                <wp:wrapNone/>
                <wp:docPr id="24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86868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25416D30" w14:textId="77777777" w:rsidR="00CA4544" w:rsidRDefault="00DA3F9F">
                            <w:pPr>
                              <w:pStyle w:val="Corpotesto"/>
                              <w:spacing w:line="228" w:lineRule="auto"/>
                              <w:ind w:left="108" w:right="126"/>
                            </w:pPr>
                            <w:r>
                              <w:rPr>
                                <w:color w:val="6D9EA1"/>
                                <w:spacing w:val="-6"/>
                                <w:sz w:val="18"/>
                              </w:rPr>
                              <w:t>Le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 buone </w:t>
                            </w:r>
                            <w:r>
                              <w:rPr>
                                <w:color w:val="6D9EA1"/>
                                <w:spacing w:val="-6"/>
                                <w:sz w:val="18"/>
                              </w:rPr>
                              <w:t>pratiche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 di governance </w:t>
                            </w:r>
                            <w:r>
                              <w:rPr>
                                <w:color w:val="055960"/>
                                <w:w w:val="90"/>
                                <w:sz w:val="18"/>
                              </w:rPr>
                              <w:t xml:space="preserve">includono solide strutture gestionali,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relazioni</w:t>
                            </w:r>
                            <w:r>
                              <w:rPr>
                                <w:color w:val="548C91"/>
                                <w:sz w:val="18"/>
                              </w:rPr>
                              <w:t xml:space="preserve"> con i dipendenti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 xml:space="preserve">, remunerazione </w:t>
                            </w:r>
                            <w:r>
                              <w:rPr>
                                <w:color w:val="4B878C"/>
                                <w:spacing w:val="-2"/>
                                <w:sz w:val="18"/>
                              </w:rPr>
                              <w:t xml:space="preserve">del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>personale e conformità fiscale.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DFB57D3" id="Textbox 24" o:spid="_x0000_s1038" type="#_x0000_t202" style="position:absolute;left:0;text-align:left;margin-left:21.25pt;margin-top:-.4pt;width:113.55pt;height:68.4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lRnQEAACMDAAAOAAAAZHJzL2Uyb0RvYy54bWysUsFu2zAMvQ/oPwi6L3aDrguMOMXWLMOA&#10;YSvQ9gNkWYoFSKJKqbHz96O0OinWWzEYkCmRfOR75PpmcpYdFEYDvuWXi5oz5SX0xu9b/viw+7ji&#10;LCbhe2HBq5YfVeQ3m4sP6zE0agkD2F4hIxAfmzG0fEgpNFUV5aCciAsIypNTAzqR6Ir7qkcxErqz&#10;1bKur6sRsA8IUsVIr9u/Tr4p+FormX5rHVVituXUWyonlrPLZ7VZi2aPIgxGvrQh3tGFE8ZT0RPU&#10;ViTBntG8gXJGIkTQaSHBVaC1kapwIDaX9T9s7gcRVOFC4sRwkin+P1j563Af7pCl6StMNMAsyBhi&#10;E+kx85k0uvynThn5ScLjSTY1JSZz0tXVsl594kySb3VNX9G1OmcHjOm7Asey0XKksRS1xOFnTFSR&#10;QueQXCyCNf3OWFsuuO9uLbKDoBFuv3zb7pa5SUp5FVade85WmrqJmb7ln2c+HfRHojnSpFsen54F&#10;Ks7sD09S5rWYDZyNbjYw2Vsoy5OLZnCaRCn/sjV51K/vJeq825s/AAAA//8DAFBLAwQUAAYACAAA&#10;ACEAyhOy998AAAAIAQAADwAAAGRycy9kb3ducmV2LnhtbEyPwU7DMBBE70j8g7VI3KhDWiwa4lQI&#10;tULigNTCoUc3Xpyo9jrYbpvy9bgnOK7mafZNvRidZUcMsfck4X5SAENqve7JSPj8WN09AotJkVbW&#10;E0o4Y4RFc31Vq0r7E63xuEmG5RKKlZLQpTRUnMe2Q6fixA9IOfvywamUz2C4DuqUy53lZVEI7lRP&#10;+UOnBnzpsN1vDk6Cme5fw6xdGbcc3uz7+Ucst/23lLc34/MTsIRj+oPhop/VoclOO38gHZmVMCsf&#10;MinhMiDHpZgLYLvMTUUBvKn5/wHNLwAAAP//AwBQSwECLQAUAAYACAAAACEAtoM4kv4AAADhAQAA&#10;EwAAAAAAAAAAAAAAAAAAAAAAW0NvbnRlbnRfVHlwZXNdLnhtbFBLAQItABQABgAIAAAAIQA4/SH/&#10;1gAAAJQBAAALAAAAAAAAAAAAAAAAAC8BAABfcmVscy8ucmVsc1BLAQItABQABgAIAAAAIQAF89lR&#10;nQEAACMDAAAOAAAAAAAAAAAAAAAAAC4CAABkcnMvZTJvRG9jLnhtbFBLAQItABQABgAIAAAAIQDK&#10;E7L33wAAAAgBAAAPAAAAAAAAAAAAAAAAAPcDAABkcnMvZG93bnJldi54bWxQSwUGAAAAAAQABADz&#10;AAAAAwUAAAAA&#10;" fillcolor="#daedf2" stroked="f">
                <v:textbox inset="0,0,0,0">
                  <w:txbxContent>
                    <w:p w14:paraId="25416D30" w14:textId="77777777" w:rsidR="00CA4544" w:rsidRDefault="00DA3F9F">
                      <w:pPr>
                        <w:pStyle w:val="Corpotesto"/>
                        <w:spacing w:line="228" w:lineRule="auto"/>
                        <w:ind w:left="108" w:right="126"/>
                      </w:pPr>
                      <w:r>
                        <w:rPr>
                          <w:color w:val="6D9EA1"/>
                          <w:spacing w:val="-6"/>
                          <w:sz w:val="18"/>
                        </w:rPr>
                        <w:t>Le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 buone </w:t>
                      </w:r>
                      <w:r>
                        <w:rPr>
                          <w:color w:val="6D9EA1"/>
                          <w:spacing w:val="-6"/>
                          <w:sz w:val="18"/>
                        </w:rPr>
                        <w:t>pratiche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 di governance </w:t>
                      </w:r>
                      <w:r>
                        <w:rPr>
                          <w:color w:val="055960"/>
                          <w:w w:val="90"/>
                          <w:sz w:val="18"/>
                        </w:rPr>
                        <w:t xml:space="preserve">includono solide strutture gestionali,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>relazioni</w:t>
                      </w:r>
                      <w:r>
                        <w:rPr>
                          <w:color w:val="548C91"/>
                          <w:sz w:val="18"/>
                        </w:rPr>
                        <w:t xml:space="preserve"> con i dipendenti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 xml:space="preserve">, remunerazione </w:t>
                      </w:r>
                      <w:r>
                        <w:rPr>
                          <w:color w:val="4B878C"/>
                          <w:spacing w:val="-2"/>
                          <w:sz w:val="18"/>
                        </w:rPr>
                        <w:t xml:space="preserve">del </w:t>
                      </w:r>
                      <w:r>
                        <w:rPr>
                          <w:color w:val="055960"/>
                          <w:sz w:val="18"/>
                        </w:rPr>
                        <w:t>personale e conformità fiscale.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60"/>
          <w:w w:val="105"/>
          <w:sz w:val="18"/>
        </w:rPr>
        <w:t>Qual è la politica per valutare le buone pratiche di governance delle società partecipate?</w:t>
      </w:r>
    </w:p>
    <w:p w14:paraId="5B439C9F" w14:textId="77777777" w:rsidR="00CA4544" w:rsidRDefault="00DA3F9F">
      <w:pPr>
        <w:pStyle w:val="Corpotesto"/>
        <w:spacing w:before="13" w:line="228" w:lineRule="auto"/>
        <w:ind w:left="2754" w:right="257" w:hanging="2"/>
      </w:pPr>
      <w:r>
        <w:rPr>
          <w:color w:val="60959A"/>
          <w:spacing w:val="-6"/>
          <w:sz w:val="18"/>
        </w:rPr>
        <w:t xml:space="preserve">Il </w:t>
      </w:r>
      <w:r>
        <w:rPr>
          <w:color w:val="548E91"/>
          <w:spacing w:val="-6"/>
          <w:sz w:val="18"/>
        </w:rPr>
        <w:t>Gestore</w:t>
      </w:r>
      <w:r>
        <w:rPr>
          <w:color w:val="055960"/>
          <w:spacing w:val="-6"/>
          <w:sz w:val="18"/>
        </w:rPr>
        <w:t xml:space="preserve"> degli Investimenti </w:t>
      </w:r>
      <w:r>
        <w:rPr>
          <w:color w:val="4D898E"/>
          <w:spacing w:val="-6"/>
          <w:sz w:val="18"/>
        </w:rPr>
        <w:t xml:space="preserve">applica </w:t>
      </w:r>
      <w:r>
        <w:rPr>
          <w:color w:val="0C5D64"/>
          <w:spacing w:val="-6"/>
          <w:sz w:val="18"/>
        </w:rPr>
        <w:t xml:space="preserve">un </w:t>
      </w:r>
      <w:r>
        <w:rPr>
          <w:color w:val="055960"/>
          <w:spacing w:val="-6"/>
          <w:sz w:val="18"/>
        </w:rPr>
        <w:t xml:space="preserve">test quantitativo </w:t>
      </w:r>
      <w:r>
        <w:rPr>
          <w:color w:val="2D7479"/>
          <w:spacing w:val="-6"/>
          <w:sz w:val="18"/>
        </w:rPr>
        <w:t>di</w:t>
      </w:r>
      <w:r>
        <w:rPr>
          <w:color w:val="31777C"/>
          <w:spacing w:val="-6"/>
          <w:sz w:val="18"/>
        </w:rPr>
        <w:t xml:space="preserve"> buona </w:t>
      </w:r>
      <w:r>
        <w:rPr>
          <w:color w:val="2D7479"/>
          <w:spacing w:val="-6"/>
          <w:sz w:val="18"/>
        </w:rPr>
        <w:t xml:space="preserve">governance </w:t>
      </w:r>
      <w:r>
        <w:rPr>
          <w:color w:val="055960"/>
          <w:spacing w:val="-6"/>
          <w:sz w:val="18"/>
        </w:rPr>
        <w:t>basato</w:t>
      </w:r>
      <w:r>
        <w:rPr>
          <w:color w:val="448287"/>
          <w:spacing w:val="-6"/>
          <w:sz w:val="18"/>
        </w:rPr>
        <w:t xml:space="preserve"> sui dati</w:t>
      </w:r>
      <w:r>
        <w:rPr>
          <w:color w:val="418085"/>
          <w:spacing w:val="-6"/>
          <w:sz w:val="18"/>
        </w:rPr>
        <w:t xml:space="preserve">, utilizzato </w:t>
      </w:r>
      <w:r>
        <w:rPr>
          <w:color w:val="2F757B"/>
          <w:spacing w:val="-6"/>
          <w:sz w:val="18"/>
        </w:rPr>
        <w:t xml:space="preserve">per </w:t>
      </w:r>
      <w:r>
        <w:rPr>
          <w:color w:val="116067"/>
          <w:spacing w:val="-6"/>
          <w:sz w:val="18"/>
        </w:rPr>
        <w:t xml:space="preserve">valutare </w:t>
      </w:r>
      <w:r>
        <w:rPr>
          <w:color w:val="136269"/>
          <w:spacing w:val="-6"/>
          <w:sz w:val="18"/>
        </w:rPr>
        <w:t xml:space="preserve">gli investimenti </w:t>
      </w:r>
      <w:r>
        <w:rPr>
          <w:color w:val="055960"/>
          <w:spacing w:val="-6"/>
          <w:sz w:val="18"/>
        </w:rPr>
        <w:t xml:space="preserve">nelle società. </w:t>
      </w:r>
      <w:r>
        <w:rPr>
          <w:color w:val="548E91"/>
          <w:spacing w:val="-6"/>
          <w:sz w:val="18"/>
        </w:rPr>
        <w:t xml:space="preserve">M&amp;G </w:t>
      </w:r>
      <w:r>
        <w:rPr>
          <w:color w:val="055960"/>
          <w:spacing w:val="-6"/>
          <w:sz w:val="18"/>
        </w:rPr>
        <w:t xml:space="preserve">esclude </w:t>
      </w:r>
      <w:r>
        <w:rPr>
          <w:color w:val="49858A"/>
          <w:spacing w:val="-6"/>
          <w:sz w:val="18"/>
        </w:rPr>
        <w:t xml:space="preserve">gli investimenti </w:t>
      </w:r>
      <w:r>
        <w:rPr>
          <w:color w:val="055960"/>
          <w:spacing w:val="-6"/>
          <w:sz w:val="18"/>
        </w:rPr>
        <w:t xml:space="preserve">in </w:t>
      </w:r>
      <w:r>
        <w:rPr>
          <w:color w:val="468389"/>
          <w:spacing w:val="-6"/>
          <w:sz w:val="18"/>
        </w:rPr>
        <w:t xml:space="preserve">titoli </w:t>
      </w:r>
      <w:r>
        <w:rPr>
          <w:color w:val="055960"/>
          <w:spacing w:val="-6"/>
          <w:sz w:val="18"/>
        </w:rPr>
        <w:t xml:space="preserve">che non superano </w:t>
      </w:r>
      <w:r>
        <w:rPr>
          <w:color w:val="31757C"/>
          <w:spacing w:val="-6"/>
          <w:sz w:val="18"/>
        </w:rPr>
        <w:t xml:space="preserve">il </w:t>
      </w:r>
      <w:r>
        <w:rPr>
          <w:color w:val="055960"/>
          <w:spacing w:val="-6"/>
          <w:sz w:val="18"/>
        </w:rPr>
        <w:t xml:space="preserve">test di buona governance del Gestore degli Investimenti. Nel valutare </w:t>
      </w:r>
      <w:r>
        <w:rPr>
          <w:color w:val="34797E"/>
          <w:spacing w:val="-4"/>
          <w:sz w:val="18"/>
        </w:rPr>
        <w:t>le pratiche</w:t>
      </w:r>
      <w:r>
        <w:rPr>
          <w:color w:val="055960"/>
          <w:spacing w:val="-4"/>
          <w:sz w:val="18"/>
        </w:rPr>
        <w:t xml:space="preserve"> di</w:t>
      </w:r>
      <w:r>
        <w:rPr>
          <w:color w:val="2B7277"/>
          <w:spacing w:val="-4"/>
          <w:sz w:val="18"/>
        </w:rPr>
        <w:t xml:space="preserve"> buona </w:t>
      </w:r>
      <w:r>
        <w:rPr>
          <w:color w:val="055960"/>
          <w:spacing w:val="-4"/>
          <w:sz w:val="18"/>
        </w:rPr>
        <w:t>governance, il Gestore</w:t>
      </w:r>
      <w:r>
        <w:rPr>
          <w:color w:val="2D7279"/>
          <w:spacing w:val="-4"/>
          <w:sz w:val="18"/>
        </w:rPr>
        <w:t xml:space="preserve"> degli Investimenti </w:t>
      </w:r>
      <w:r>
        <w:rPr>
          <w:color w:val="055960"/>
          <w:spacing w:val="-4"/>
          <w:sz w:val="18"/>
        </w:rPr>
        <w:t xml:space="preserve">terrà </w:t>
      </w:r>
      <w:r>
        <w:rPr>
          <w:color w:val="5D9397"/>
          <w:spacing w:val="-4"/>
          <w:sz w:val="18"/>
        </w:rPr>
        <w:t>conto</w:t>
      </w:r>
      <w:r>
        <w:rPr>
          <w:color w:val="156469"/>
          <w:spacing w:val="-4"/>
          <w:sz w:val="18"/>
        </w:rPr>
        <w:t>,</w:t>
      </w:r>
      <w:r>
        <w:rPr>
          <w:color w:val="055960"/>
          <w:spacing w:val="-4"/>
          <w:sz w:val="18"/>
        </w:rPr>
        <w:t xml:space="preserve"> come </w:t>
      </w:r>
      <w:r>
        <w:rPr>
          <w:color w:val="16646B"/>
          <w:spacing w:val="-4"/>
          <w:sz w:val="18"/>
        </w:rPr>
        <w:t xml:space="preserve">requisito </w:t>
      </w:r>
      <w:r>
        <w:rPr>
          <w:color w:val="156469"/>
          <w:spacing w:val="-4"/>
          <w:sz w:val="18"/>
        </w:rPr>
        <w:t xml:space="preserve">minimo, </w:t>
      </w:r>
      <w:r>
        <w:rPr>
          <w:color w:val="055960"/>
          <w:spacing w:val="-4"/>
          <w:sz w:val="18"/>
        </w:rPr>
        <w:t xml:space="preserve">degli aspetti che </w:t>
      </w:r>
      <w:r>
        <w:rPr>
          <w:color w:val="4D898E"/>
          <w:spacing w:val="-4"/>
          <w:sz w:val="18"/>
        </w:rPr>
        <w:t xml:space="preserve">ritiene </w:t>
      </w:r>
      <w:r>
        <w:rPr>
          <w:color w:val="49878C"/>
          <w:spacing w:val="-4"/>
          <w:sz w:val="18"/>
        </w:rPr>
        <w:t xml:space="preserve">rilevanti </w:t>
      </w:r>
      <w:r>
        <w:rPr>
          <w:color w:val="055960"/>
          <w:spacing w:val="-4"/>
          <w:sz w:val="18"/>
        </w:rPr>
        <w:t xml:space="preserve">rispetto </w:t>
      </w:r>
      <w:r>
        <w:rPr>
          <w:color w:val="2A7077"/>
          <w:spacing w:val="-4"/>
          <w:sz w:val="18"/>
        </w:rPr>
        <w:t xml:space="preserve">ai </w:t>
      </w:r>
      <w:r>
        <w:rPr>
          <w:color w:val="3D7E83"/>
          <w:spacing w:val="-4"/>
          <w:sz w:val="18"/>
        </w:rPr>
        <w:t xml:space="preserve">quattro </w:t>
      </w:r>
      <w:r>
        <w:rPr>
          <w:color w:val="055960"/>
          <w:spacing w:val="-4"/>
          <w:sz w:val="18"/>
        </w:rPr>
        <w:t>pilastri</w:t>
      </w:r>
      <w:r>
        <w:rPr>
          <w:color w:val="3B7C82"/>
          <w:spacing w:val="-4"/>
          <w:sz w:val="18"/>
        </w:rPr>
        <w:t xml:space="preserve"> identificati </w:t>
      </w:r>
      <w:r>
        <w:rPr>
          <w:color w:val="4D898E"/>
          <w:spacing w:val="-4"/>
          <w:sz w:val="18"/>
        </w:rPr>
        <w:t xml:space="preserve">della </w:t>
      </w:r>
      <w:r>
        <w:rPr>
          <w:color w:val="2D7279"/>
          <w:spacing w:val="-4"/>
          <w:sz w:val="18"/>
        </w:rPr>
        <w:t xml:space="preserve">buona </w:t>
      </w:r>
      <w:r>
        <w:rPr>
          <w:color w:val="055960"/>
          <w:spacing w:val="-4"/>
          <w:sz w:val="18"/>
        </w:rPr>
        <w:t xml:space="preserve">governance </w:t>
      </w:r>
      <w:r>
        <w:rPr>
          <w:color w:val="0C5D64"/>
          <w:spacing w:val="-4"/>
          <w:sz w:val="18"/>
        </w:rPr>
        <w:t>(</w:t>
      </w:r>
      <w:r>
        <w:rPr>
          <w:color w:val="055960"/>
          <w:spacing w:val="-4"/>
          <w:sz w:val="18"/>
        </w:rPr>
        <w:t>strutture gestionali</w:t>
      </w:r>
      <w:r>
        <w:rPr>
          <w:color w:val="0C5D64"/>
          <w:spacing w:val="-4"/>
          <w:sz w:val="18"/>
        </w:rPr>
        <w:t xml:space="preserve"> solide</w:t>
      </w:r>
      <w:r>
        <w:rPr>
          <w:color w:val="055960"/>
          <w:spacing w:val="-4"/>
          <w:sz w:val="18"/>
        </w:rPr>
        <w:t>, relazioni</w:t>
      </w:r>
      <w:r>
        <w:rPr>
          <w:color w:val="548E91"/>
          <w:spacing w:val="-4"/>
          <w:sz w:val="18"/>
        </w:rPr>
        <w:t xml:space="preserve"> con i dipendenti</w:t>
      </w:r>
      <w:r>
        <w:rPr>
          <w:color w:val="055960"/>
          <w:spacing w:val="-4"/>
          <w:sz w:val="18"/>
        </w:rPr>
        <w:t xml:space="preserve">, remunerazione </w:t>
      </w:r>
      <w:r>
        <w:rPr>
          <w:color w:val="3D7E83"/>
          <w:spacing w:val="-4"/>
          <w:sz w:val="18"/>
        </w:rPr>
        <w:t xml:space="preserve">del </w:t>
      </w:r>
      <w:r>
        <w:rPr>
          <w:color w:val="3B7C82"/>
          <w:spacing w:val="-4"/>
          <w:sz w:val="18"/>
        </w:rPr>
        <w:t xml:space="preserve">personale </w:t>
      </w:r>
      <w:r>
        <w:rPr>
          <w:color w:val="428087"/>
          <w:spacing w:val="-4"/>
          <w:sz w:val="18"/>
        </w:rPr>
        <w:t xml:space="preserve">e </w:t>
      </w:r>
      <w:r>
        <w:rPr>
          <w:color w:val="236D72"/>
          <w:spacing w:val="-4"/>
          <w:sz w:val="18"/>
        </w:rPr>
        <w:t>conformità</w:t>
      </w:r>
      <w:r>
        <w:rPr>
          <w:color w:val="3F8085"/>
          <w:spacing w:val="-4"/>
          <w:sz w:val="18"/>
        </w:rPr>
        <w:t xml:space="preserve"> fiscale</w:t>
      </w:r>
      <w:r>
        <w:rPr>
          <w:color w:val="236D72"/>
          <w:spacing w:val="-4"/>
          <w:sz w:val="18"/>
        </w:rPr>
        <w:t>).</w:t>
      </w:r>
    </w:p>
    <w:p w14:paraId="4BDC7519" w14:textId="77777777" w:rsidR="00CA4544" w:rsidRDefault="00CA4544">
      <w:pPr>
        <w:pStyle w:val="Corpotesto"/>
      </w:pPr>
    </w:p>
    <w:p w14:paraId="63852B27" w14:textId="77777777" w:rsidR="00CA4544" w:rsidRDefault="00CA4544">
      <w:pPr>
        <w:pStyle w:val="Corpotesto"/>
        <w:spacing w:before="19"/>
      </w:pPr>
    </w:p>
    <w:p w14:paraId="06D566AA" w14:textId="77777777" w:rsidR="00CA4544" w:rsidRDefault="00DA3F9F">
      <w:pPr>
        <w:pStyle w:val="Titolo2"/>
        <w:ind w:left="2537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72576" behindDoc="0" locked="0" layoutInCell="1" allowOverlap="1" wp14:anchorId="041FF7AD" wp14:editId="596D6583">
                <wp:simplePos x="0" y="0"/>
                <wp:positionH relativeFrom="page">
                  <wp:posOffset>269747</wp:posOffset>
                </wp:positionH>
                <wp:positionV relativeFrom="paragraph">
                  <wp:posOffset>-29895</wp:posOffset>
                </wp:positionV>
                <wp:extent cx="1442085" cy="980440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2085" cy="980440"/>
                          <a:chOff x="0" y="0"/>
                          <a:chExt cx="1442085" cy="980440"/>
                        </a:xfrm>
                      </wpg:grpSpPr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580" y="0"/>
                            <a:ext cx="1348740" cy="3901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Textbox 27"/>
                        <wps:cNvSpPr txBox="1"/>
                        <wps:spPr>
                          <a:xfrm>
                            <a:off x="0" y="388620"/>
                            <a:ext cx="1442085" cy="591820"/>
                          </a:xfrm>
                          <a:prstGeom prst="rect">
                            <a:avLst/>
                          </a:prstGeom>
                          <a:solidFill>
                            <a:srgbClr val="DAEDF2"/>
                          </a:solidFill>
                        </wps:spPr>
                        <wps:txbx>
                          <w:txbxContent>
                            <w:p w14:paraId="4A075E6A" w14:textId="77777777" w:rsidR="00CA4544" w:rsidRDefault="00DA3F9F">
                              <w:pPr>
                                <w:spacing w:before="2" w:line="225" w:lineRule="auto"/>
                                <w:ind w:left="109" w:right="126" w:hanging="1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color w:val="055960"/>
                                  <w:spacing w:val="-2"/>
                                  <w:sz w:val="18"/>
                                </w:rPr>
                                <w:t xml:space="preserve">L’allocazione degli attivi descrive </w:t>
                              </w:r>
                              <w:r>
                                <w:rPr>
                                  <w:color w:val="5B9397"/>
                                  <w:spacing w:val="-6"/>
                                  <w:sz w:val="18"/>
                                </w:rPr>
                                <w:t xml:space="preserve">la </w:t>
                              </w:r>
                              <w:r>
                                <w:rPr>
                                  <w:color w:val="055960"/>
                                  <w:spacing w:val="-6"/>
                                  <w:sz w:val="18"/>
                                </w:rPr>
                                <w:t xml:space="preserve">quota </w:t>
                              </w:r>
                              <w:r>
                                <w:rPr>
                                  <w:color w:val="1C696E"/>
                                  <w:spacing w:val="-6"/>
                                  <w:sz w:val="18"/>
                                </w:rPr>
                                <w:t xml:space="preserve">di </w:t>
                              </w:r>
                              <w:r>
                                <w:rPr>
                                  <w:color w:val="055960"/>
                                  <w:sz w:val="18"/>
                                </w:rPr>
                                <w:t>investimenti in specifici attivi.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1FF7AD" id="Group 25" o:spid="_x0000_s1039" style="position:absolute;left:0;text-align:left;margin-left:21.25pt;margin-top:-2.35pt;width:113.55pt;height:77.2pt;z-index:251672576;mso-wrap-distance-left:0;mso-wrap-distance-right:0;mso-position-horizontal-relative:page" coordsize="14420,98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i2f2+AgAAiwYAAA4AAABkcnMvZTJvRG9jLnhtbJxV227bMAx9H7B/&#10;EPTeOknT1DXqFFvTFgWGLVi7D5Bl2RZmWRqlxM7fj5LttGuyWx/ikJZEHR4e0lfXnarJVoCVuknp&#10;9HRCiWi4zmVTpvTb091JTIl1rMlZrRuR0p2w9Hr5/t1VaxIx05WucwEEgzQ2aU1KK+dMEkWWV0Ix&#10;e6qNaHCx0KCYQxfKKAfWYnRVR7PJZBG1GnIDmgtr8e2qX6TLEL8oBHdfisIKR+qUIjYXnhCemX9G&#10;yyuWlMBMJfkAg70BhWKywUv3oVbMMbIBeRBKSQ7a6sKdcq0iXRSSi5ADZjOdvMrmHvTGhFzKpC3N&#10;niak9hVPbw7LP2/vwTyaNSATrSmRi+D5XLoClP9HlKQLlO32lInOEY4vp/P5bBKfU8Jx7TKezOcD&#10;p7xC4g+O8er2zwej8droFzBG8gR/AwNoHTDwd6XgKbcBQYcg6p9iKAbfN+YEi2WYk5mspdsF4WFZ&#10;PKhmu5Z8Db2DZK6ByDylswUlDVMo+AfFSkHQR379Ab/Hn0A3OgiQ1dLcybr2rHt7gIp6fVXvI9n2&#10;WlppvlGicX1zgKgRtW5sJY2lBBKhMoHw4CGfYsmwMR1CNCAb13eCdSAcr/z9BeL4iv3jgbJkvxBA&#10;P+P0KVhUzxG9LOLzGFvuiGbO5vEF6iRo5uxyghryt+9LzxID1t0LrYg3EC7CQL5Zwraf7ABo3DLQ&#10;2GMI4BCSlzLOEzsSiN4Bhf/VMo8VMwIh+LAvqnwxVvkJ+yHTHZld+EyGXb6riOs+at8n4/vfkNUT&#10;dRbHi9nQQEc77PxyGvcb3soWllLXMh9VZqHMbmogW4YDcvXhdnU3G2rxYhv2oh2q7C3XZV1QeTwm&#10;lel8h7m2OEdTan9smG+z+qFB1v3QHQ0YjWw0wNU3OoxmLwAfHIsWrDDxgiiG6exH6ks/7Hr+hix/&#10;AgAA//8DAFBLAwQKAAAAAAAAACEAWBBz5ysIAAArCAAAFQAAAGRycy9tZWRpYS9pbWFnZTEuanBl&#10;Z//Y/+AAEEpGSUYAAQEBAGAAYAAA/9sAQwADAgIDAgIDAwMDBAMDBAUIBQUEBAUKBwcGCAwKDAwL&#10;CgsLDQ4SEA0OEQ4LCxAWEBETFBUVFQwPFxgWFBgSFBUU/9sAQwEDBAQFBAUJBQUJFA0LDRQUFBQU&#10;FBQUFBQUFBQUFBQUFBQUFBQUFBQUFBQUFBQUFBQUFBQUFBQUFBQUFBQUFBQU/8AAEQgANQC1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8K+J/7RUOhXFxpXhuNLy9j/dyXkv8Aq4/+&#10;uf8Az0q3+0N8RX8P6NFoemybNR1BCZJIyD5cGf8A2fpXx74t16/0vy7TTYLv7T/rPtMWlyXkfl/8&#10;8/8AWR0Adpres3fiPUJb/Up/tNxJ/wAtPL8us6WLza81/wCEt8Wf9Pn/AIS8n/yRR/wlviz/AKfP&#10;/CXk/wDkisgPffAPxU134fyeXYvBLZf8tLa5j/1n/bSvqL4c/E/SviNYPJaZtr2P/j4spP8AWRn3&#10;r84P+Et8Wf8AT5/4S8n/AMkV6t4J8Y3ej39lrumx3Fjcxyf6q9j8uT/rnJHWoH37RWL4V8S2/irw&#10;9Y6vZKWgu4xIo/u+1FAG1RXkfxK8H+Pda8Ref4c1n7Bp32dE8r7XJH+8z14rl/8AhXPxe/6Gg/8A&#10;gfJQB9CUV89/8K5+L3/Q0H/wPko/4Vz8Xv8AoaD/AOB8lAH0JRXz3/wrn4vf9DQf/A+Sj/hXPxe/&#10;6Gg/+B8lAH0JRXz3/wAK5+L3/Q0H/wAD5KP+Fc/F7/oaD/4HyUAfQlFfPf8Awrn4vf8AQ0H/AMD5&#10;KP8AhXPxe/6Gg/8AgfJQB9CUV89/8K5+L3/Q0H/wPko/4Vz8Xv8AoaD/AOB8lAH0JRXz3/wrn4vf&#10;9DQf/A+Sj/hXPxe/6Gg/+B8lAH0JRXz3/wAK5+L3/Q0H/wAD5KP+Fc/F7/oaD/4HyUAeZfGfWZNZ&#10;+JevTn/V28n2aP8A7Z18v2MUni3UNJk/sLwlc6jrFvJqNx5tvcSSW8f/AD0kr6B8Y6ZfaP4j1W01&#10;KTzdRjk/0iX/AJ6Sf6yvO/hVpdpYfD/RZLS0t7aS4t45LiWKP/WSf9NKyA5fVvBEeg6fJd6lpvge&#10;xto/+WstvcVix2umy3Ecc+k+FrH7R+7jl1LR7y3jk/7aSV6louhXfjH4sS2qWkl9Jpdvbx2cfl+Z&#10;FHJceZ+8/wDIfl/9/K+jLj9nfQ9O03UZfEerprFjaWkkl5ppgHlSjy/uSVqB8gX3w0u7WzuZ4/DX&#10;g65kjjkkjto7O4/ef9M/9ZVn4b6pHFqFtaWlpoMVlqlnJqP/ABKY5I/Lkjkjj8uTzP8ArpXRfDuW&#10;T/hH5LSSSS5/s+8uNOjkl/5aRxyfu6ry6XaWHxUsp4LS3trm40e4kuJIo/8AWfvI/wDWVkB9D/Cv&#10;4xx+AvCr6fOd+byV1PttSiuL8MfD6+8XWktzax/u432UVqB9w0UUUAFFFFABRRRQAUUUUAFFFFAB&#10;RRRQAUUUUAFFFFAHzB+014Oew8QW3iO3TNvfxC3uD/ckj7/9+/8A0XXx18O/iNaaDpfh3TdS8Q6Z&#10;c2VxZ/u/3kccmnyR/wDLOT/pn/00r9T/ABHoFj4n0e50rUYfOsrlNkg9q+PviN8ItS+HV3JJPaJe&#10;6VJJ+71GOP8A9Gf886APGNS+INhpeqf214X8b6ZpmrfZ/s9xF/aHlx6hb/8APOTy/wDyHJV/Wv2m&#10;Nf8AE+gx6BHqvh3w/af8tLo6hbyx/wDXTy4/9ZJx/wAtK6X7LB/zwj/790fZYP8AnhH/AN+6yA4v&#10;TfG/gzwb4b8i08Q2FzHZxySf8fkcklxJ/rJP+2klZPg7XpPEfxAsru41awvrmTR7iT7Fpv7yOz/e&#10;R/u/M/5aSV6VFaxyyRxxwRyySf6uOKOvoL4K/AdrC8t/EGv2sdtJGd9ppwTof+eknvQB6X8HPBsn&#10;gzwLZWlyoN9Pm6uFP8LvyRRXeUVqAUUUUAFFFFABRRRQAUUUUAFFFFABRRRQAUUUUAFFFFABUFzH&#10;HLGY5Y1kjk4ZWGQaKKAPOdc+BHg3XrydRpradOy7jLYyGNf+/f3P0rJT9mLwnE/mNd6tMP7sk8ZH&#10;/ouiigDtvCPw38NeFVE2k6TDa3B/5eHzLN/322TXW0UUAFFFFAH/2VBLAwQUAAYACAAAACEA00OD&#10;WuEAAAAJAQAADwAAAGRycy9kb3ducmV2LnhtbEyPQU+DQBCF7yb+h82YeGsXkFKLLE3TqKemia2J&#10;8baFKZCys4TdAv33jic9Tt6X977J1pNpxYC9aywpCOcBCKTClg1VCj6Pb7NnEM5rKnVrCRXc0ME6&#10;v7/LdFrakT5wOPhKcAm5VCuove9SKV1Ro9Fubjskzs62N9rz2Vey7PXI5aaVURAk0uiGeKHWHW5r&#10;LC6Hq1HwPupx8xS+DrvLeXv7Pi72X7sQlXp8mDYvIDxO/g+GX31Wh5ydTvZKpROtgjhaMKlgFi9B&#10;cB4lqwTEicF4tQSZZ/L/B/kP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CKotn9vgIAAIsGAAAOAAAAAAAAAAAAAAAAADwCAABkcnMvZTJvRG9jLnhtbFBLAQItAAoA&#10;AAAAAAAAIQBYEHPnKwgAACsIAAAVAAAAAAAAAAAAAAAAACYFAABkcnMvbWVkaWEvaW1hZ2UxLmpw&#10;ZWdQSwECLQAUAAYACAAAACEA00ODWuEAAAAJAQAADwAAAAAAAAAAAAAAAACEDQAAZHJzL2Rvd25y&#10;ZXYueG1sUEsBAi0AFAAGAAgAAAAhAFhgsxu6AAAAIgEAABkAAAAAAAAAAAAAAAAAkg4AAGRycy9f&#10;cmVscy9lMm9Eb2MueG1sLnJlbHNQSwUGAAAAAAYABgB9AQAAgw8AAAAA&#10;">
                <v:shape id="Image 26" o:spid="_x0000_s1040" type="#_x0000_t75" style="position:absolute;left:685;width:13488;height:3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8xIwwAAANsAAAAPAAAAZHJzL2Rvd25yZXYueG1sRI/NasMw&#10;EITvgb6D2EJvidxQTONGCSE0wfSWnwfYWFvL1Fo5kuLYb18VAj0OM/MNs1wPthU9+dA4VvA6y0AQ&#10;V043XCs4n3bTdxAhImtsHZOCkQKsV0+TJRba3flA/THWIkE4FKjAxNgVUobKkMUwcx1x8r6dtxiT&#10;9LXUHu8Jbls5z7JcWmw4LRjsaGuo+jnerILy4m/9+Lkfz3uT5bhbfL1tyqtSL8/D5gNEpCH+hx/t&#10;UiuY5/D3Jf0AufoFAAD//wMAUEsBAi0AFAAGAAgAAAAhANvh9svuAAAAhQEAABMAAAAAAAAAAAAA&#10;AAAAAAAAAFtDb250ZW50X1R5cGVzXS54bWxQSwECLQAUAAYACAAAACEAWvQsW78AAAAVAQAACwAA&#10;AAAAAAAAAAAAAAAfAQAAX3JlbHMvLnJlbHNQSwECLQAUAAYACAAAACEA8K/MSMMAAADbAAAADwAA&#10;AAAAAAAAAAAAAAAHAgAAZHJzL2Rvd25yZXYueG1sUEsFBgAAAAADAAMAtwAAAPcCAAAAAA==&#10;">
                  <v:imagedata r:id="rId22" o:title=""/>
                </v:shape>
                <v:shape id="Textbox 27" o:spid="_x0000_s1041" type="#_x0000_t202" style="position:absolute;top:3886;width:14420;height:5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l4ExAAAANsAAAAPAAAAZHJzL2Rvd25yZXYueG1sRI9BawIx&#10;FITvgv8hPKE3zdaKla1RSlEUD4LWQ4+PzWt2cfOyTVJd/fVGEDwOM/MNM523thYn8qFyrOB1kIEg&#10;Lpyu2Cg4fC/7ExAhImusHZOCCwWYz7qdKebanXlHp300IkE45KigjLHJpQxFSRbDwDXEyft13mJM&#10;0hupPZ4T3NZymGVjabHitFBiQ18lFcf9v1Vg3o4rPyqWxi6aTb29XMeLn+pPqZde+/kBIlIbn+FH&#10;e60VDN/h/iX9ADm7AQAA//8DAFBLAQItABQABgAIAAAAIQDb4fbL7gAAAIUBAAATAAAAAAAAAAAA&#10;AAAAAAAAAABbQ29udGVudF9UeXBlc10ueG1sUEsBAi0AFAAGAAgAAAAhAFr0LFu/AAAAFQEAAAsA&#10;AAAAAAAAAAAAAAAAHwEAAF9yZWxzLy5yZWxzUEsBAi0AFAAGAAgAAAAhAM7mXgTEAAAA2wAAAA8A&#10;AAAAAAAAAAAAAAAABwIAAGRycy9kb3ducmV2LnhtbFBLBQYAAAAAAwADALcAAAD4AgAAAAA=&#10;" fillcolor="#daedf2" stroked="f">
                  <v:textbox inset="0,0,0,0">
                    <w:txbxContent>
                      <w:p w14:paraId="4A075E6A" w14:textId="77777777" w:rsidR="00CA4544" w:rsidRDefault="00DA3F9F">
                        <w:pPr>
                          <w:spacing w:before="2" w:line="225" w:lineRule="auto"/>
                          <w:ind w:left="109" w:right="126" w:hanging="1"/>
                          <w:rPr>
                            <w:sz w:val="19"/>
                          </w:rPr>
                        </w:pPr>
                        <w:r>
                          <w:rPr>
                            <w:color w:val="055960"/>
                            <w:spacing w:val="-2"/>
                            <w:sz w:val="18"/>
                          </w:rPr>
                          <w:t xml:space="preserve">L’allocazione degli attivi descrive </w:t>
                        </w:r>
                        <w:r>
                          <w:rPr>
                            <w:color w:val="5B9397"/>
                            <w:spacing w:val="-6"/>
                            <w:sz w:val="18"/>
                          </w:rPr>
                          <w:t xml:space="preserve">la </w:t>
                        </w:r>
                        <w:r>
                          <w:rPr>
                            <w:color w:val="055960"/>
                            <w:spacing w:val="-6"/>
                            <w:sz w:val="18"/>
                          </w:rPr>
                          <w:t xml:space="preserve">quota </w:t>
                        </w:r>
                        <w:r>
                          <w:rPr>
                            <w:color w:val="1C696E"/>
                            <w:spacing w:val="-6"/>
                            <w:sz w:val="18"/>
                          </w:rPr>
                          <w:t xml:space="preserve">di </w:t>
                        </w:r>
                        <w:r>
                          <w:rPr>
                            <w:color w:val="055960"/>
                            <w:sz w:val="18"/>
                          </w:rPr>
                          <w:t>investimenti in specifici attivi.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055960"/>
          <w:w w:val="105"/>
          <w:sz w:val="20"/>
        </w:rPr>
        <w:t>Qual è l’allocazione degli attivi prevista per questo prodotto finanziario?</w:t>
      </w:r>
    </w:p>
    <w:p w14:paraId="43D04606" w14:textId="77777777" w:rsidR="00CA4544" w:rsidRDefault="00CA4544">
      <w:pPr>
        <w:pStyle w:val="Corpotesto"/>
        <w:spacing w:before="56"/>
        <w:rPr>
          <w:sz w:val="21"/>
        </w:rPr>
      </w:pPr>
    </w:p>
    <w:p w14:paraId="281B2BD9" w14:textId="77777777" w:rsidR="00CA4544" w:rsidRDefault="00DA3F9F">
      <w:pPr>
        <w:pStyle w:val="Corpotesto"/>
        <w:spacing w:line="223" w:lineRule="auto"/>
        <w:ind w:left="2518" w:right="360" w:hanging="1"/>
        <w:jc w:val="both"/>
      </w:pPr>
      <w:r>
        <w:rPr>
          <w:color w:val="055960"/>
          <w:spacing w:val="-6"/>
          <w:sz w:val="18"/>
        </w:rPr>
        <w:t xml:space="preserve">Il Gestore </w:t>
      </w:r>
      <w:r>
        <w:rPr>
          <w:color w:val="508A90"/>
          <w:spacing w:val="-6"/>
          <w:sz w:val="18"/>
        </w:rPr>
        <w:t xml:space="preserve">prevede </w:t>
      </w:r>
      <w:r>
        <w:rPr>
          <w:color w:val="367980"/>
          <w:spacing w:val="-6"/>
          <w:sz w:val="18"/>
        </w:rPr>
        <w:t>che</w:t>
      </w:r>
      <w:r>
        <w:rPr>
          <w:color w:val="49878C"/>
          <w:spacing w:val="-6"/>
          <w:sz w:val="18"/>
        </w:rPr>
        <w:t xml:space="preserve"> </w:t>
      </w:r>
      <w:r>
        <w:rPr>
          <w:color w:val="055960"/>
          <w:spacing w:val="-6"/>
          <w:sz w:val="18"/>
        </w:rPr>
        <w:t xml:space="preserve">almeno il 70% del </w:t>
      </w:r>
      <w:r>
        <w:rPr>
          <w:color w:val="3B7C82"/>
          <w:spacing w:val="-6"/>
          <w:sz w:val="18"/>
        </w:rPr>
        <w:t xml:space="preserve">Fondo </w:t>
      </w:r>
      <w:r>
        <w:rPr>
          <w:color w:val="055960"/>
          <w:spacing w:val="-6"/>
          <w:sz w:val="18"/>
        </w:rPr>
        <w:t xml:space="preserve">sia </w:t>
      </w:r>
      <w:r>
        <w:rPr>
          <w:color w:val="3D7E83"/>
          <w:spacing w:val="-6"/>
          <w:sz w:val="18"/>
        </w:rPr>
        <w:t xml:space="preserve">allineato </w:t>
      </w:r>
      <w:r>
        <w:rPr>
          <w:color w:val="387C80"/>
          <w:spacing w:val="-6"/>
          <w:sz w:val="18"/>
        </w:rPr>
        <w:t xml:space="preserve">alle </w:t>
      </w:r>
      <w:r>
        <w:rPr>
          <w:color w:val="5B9197"/>
          <w:spacing w:val="-6"/>
          <w:sz w:val="18"/>
        </w:rPr>
        <w:t>caratteristiche</w:t>
      </w:r>
      <w:r>
        <w:rPr>
          <w:color w:val="1F6B70"/>
          <w:spacing w:val="-6"/>
          <w:sz w:val="18"/>
        </w:rPr>
        <w:t xml:space="preserve"> ambientali e sociali</w:t>
      </w:r>
      <w:r>
        <w:rPr>
          <w:color w:val="055960"/>
          <w:spacing w:val="-6"/>
          <w:sz w:val="18"/>
        </w:rPr>
        <w:t xml:space="preserve"> promosse</w:t>
      </w:r>
      <w:r>
        <w:rPr>
          <w:color w:val="5B9197"/>
          <w:spacing w:val="-6"/>
          <w:sz w:val="18"/>
        </w:rPr>
        <w:t xml:space="preserve">. </w:t>
      </w:r>
      <w:r>
        <w:rPr>
          <w:color w:val="055960"/>
          <w:spacing w:val="-6"/>
          <w:sz w:val="18"/>
        </w:rPr>
        <w:t xml:space="preserve">Almeno il 20% </w:t>
      </w:r>
      <w:r>
        <w:rPr>
          <w:color w:val="266E75"/>
          <w:spacing w:val="-2"/>
          <w:sz w:val="18"/>
        </w:rPr>
        <w:t xml:space="preserve">del </w:t>
      </w:r>
      <w:r>
        <w:rPr>
          <w:color w:val="055960"/>
          <w:spacing w:val="-2"/>
          <w:sz w:val="18"/>
        </w:rPr>
        <w:t xml:space="preserve">Fondo sarà investito </w:t>
      </w:r>
      <w:r>
        <w:rPr>
          <w:color w:val="528C90"/>
          <w:spacing w:val="-2"/>
          <w:sz w:val="18"/>
        </w:rPr>
        <w:t xml:space="preserve">in </w:t>
      </w:r>
      <w:r>
        <w:rPr>
          <w:color w:val="468389"/>
          <w:spacing w:val="-2"/>
          <w:sz w:val="18"/>
        </w:rPr>
        <w:t>investimenti</w:t>
      </w:r>
      <w:r>
        <w:rPr>
          <w:color w:val="055960"/>
          <w:spacing w:val="-2"/>
          <w:sz w:val="18"/>
        </w:rPr>
        <w:t xml:space="preserve"> sostenibili</w:t>
      </w:r>
      <w:r>
        <w:rPr>
          <w:color w:val="468389"/>
          <w:spacing w:val="-2"/>
          <w:sz w:val="18"/>
        </w:rPr>
        <w:t>.</w:t>
      </w:r>
    </w:p>
    <w:p w14:paraId="356DEB3D" w14:textId="77777777" w:rsidR="00CA4544" w:rsidRDefault="00CA4544">
      <w:pPr>
        <w:pStyle w:val="Corpotesto"/>
        <w:rPr>
          <w:sz w:val="20"/>
        </w:rPr>
      </w:pPr>
    </w:p>
    <w:p w14:paraId="54E660F8" w14:textId="77777777" w:rsidR="00CA4544" w:rsidRDefault="00CA4544">
      <w:pPr>
        <w:pStyle w:val="Corpotesto"/>
        <w:rPr>
          <w:sz w:val="20"/>
        </w:rPr>
      </w:pPr>
    </w:p>
    <w:p w14:paraId="2522F3D2" w14:textId="77777777" w:rsidR="00CA4544" w:rsidRDefault="00DA3F9F">
      <w:pPr>
        <w:pStyle w:val="Corpotesto"/>
        <w:spacing w:before="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98176" behindDoc="1" locked="0" layoutInCell="1" allowOverlap="1" wp14:anchorId="54DC3F3C" wp14:editId="2072C92D">
                <wp:simplePos x="0" y="0"/>
                <wp:positionH relativeFrom="page">
                  <wp:posOffset>269747</wp:posOffset>
                </wp:positionH>
                <wp:positionV relativeFrom="paragraph">
                  <wp:posOffset>174083</wp:posOffset>
                </wp:positionV>
                <wp:extent cx="1442085" cy="280670"/>
                <wp:effectExtent l="0" t="0" r="0" b="0"/>
                <wp:wrapTopAndBottom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2085" cy="280670"/>
                          <a:chOff x="0" y="0"/>
                          <a:chExt cx="1442085" cy="28067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0" y="0"/>
                            <a:ext cx="1442085" cy="280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2085" h="280670">
                                <a:moveTo>
                                  <a:pt x="1441703" y="280416"/>
                                </a:moveTo>
                                <a:lnTo>
                                  <a:pt x="0" y="280416"/>
                                </a:lnTo>
                                <a:lnTo>
                                  <a:pt x="0" y="0"/>
                                </a:lnTo>
                                <a:lnTo>
                                  <a:pt x="1441703" y="0"/>
                                </a:lnTo>
                                <a:lnTo>
                                  <a:pt x="1441703" y="280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0" y="157924"/>
                            <a:ext cx="1442085" cy="122555"/>
                          </a:xfrm>
                          <a:prstGeom prst="rect">
                            <a:avLst/>
                          </a:prstGeom>
                          <a:solidFill>
                            <a:srgbClr val="DAEDF2"/>
                          </a:solidFill>
                        </wps:spPr>
                        <wps:txbx>
                          <w:txbxContent>
                            <w:p w14:paraId="6CE02823" w14:textId="77777777" w:rsidR="00CA4544" w:rsidRDefault="00DA3F9F">
                              <w:pPr>
                                <w:spacing w:line="193" w:lineRule="exact"/>
                                <w:ind w:left="10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color w:val="5B9397"/>
                                  <w:spacing w:val="-8"/>
                                  <w:sz w:val="18"/>
                                </w:rPr>
                                <w:t xml:space="preserve">sono </w:t>
                              </w:r>
                              <w:r>
                                <w:rPr>
                                  <w:color w:val="055960"/>
                                  <w:spacing w:val="-8"/>
                                  <w:sz w:val="18"/>
                                </w:rPr>
                                <w:t xml:space="preserve">espresse come percentuale </w:t>
                              </w:r>
                              <w:r>
                                <w:rPr>
                                  <w:color w:val="679A9E"/>
                                  <w:spacing w:val="-8"/>
                                  <w:sz w:val="18"/>
                                </w:rPr>
                                <w:t>di: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0" y="0"/>
                            <a:ext cx="1442085" cy="158115"/>
                          </a:xfrm>
                          <a:prstGeom prst="rect">
                            <a:avLst/>
                          </a:prstGeom>
                          <a:solidFill>
                            <a:srgbClr val="DAEDF2"/>
                          </a:solidFill>
                        </wps:spPr>
                        <wps:txbx>
                          <w:txbxContent>
                            <w:p w14:paraId="74B1D7F7" w14:textId="77777777" w:rsidR="00CA4544" w:rsidRDefault="00DA3F9F">
                              <w:pPr>
                                <w:spacing w:line="221" w:lineRule="exact"/>
                                <w:ind w:left="10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color w:val="6D9EA1"/>
                                  <w:spacing w:val="-2"/>
                                  <w:w w:val="90"/>
                                  <w:sz w:val="18"/>
                                </w:rPr>
                                <w:t>Attività</w:t>
                              </w:r>
                              <w:r>
                                <w:rPr>
                                  <w:color w:val="055960"/>
                                  <w:w w:val="90"/>
                                  <w:sz w:val="18"/>
                                </w:rPr>
                                <w:t xml:space="preserve"> allineate alla tassonomia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DC3F3C" id="Group 28" o:spid="_x0000_s1042" style="position:absolute;margin-left:21.25pt;margin-top:13.7pt;width:113.55pt;height:22.1pt;z-index:-251618304;mso-wrap-distance-left:0;mso-wrap-distance-right:0;mso-position-horizontal-relative:page" coordsize="14420,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77Q4wIAAE0JAAAOAAAAZHJzL2Uyb0RvYy54bWzMVl1P2zAUfZ+0/2D5feSDFkpEijYK1aQJ&#10;kOi0Z8dxPqQk9my3Cf9+106cZgWhqSC0l+Tavr6+95xznVxedXWFdkyqkjcxDk58jFhDeVo2eYx/&#10;bm6/LDBSmjQpqXjDYvzEFL5afv502YqIhbzgVcokgiCNiloR40JrEXmeogWriTrhgjWwmHFZEw1D&#10;mXupJC1Erysv9P0zr+UyFZJTphTMrvpFvLTxs4xRfZ9limlUxRhy0/Yp7TMxT295SaJcElGUdEiD&#10;HJFFTcoGDh1DrYgmaCvLZ6HqkkqueKZPKK89nmUlZbYGqCbwD6pZS74VtpY8anMxwgTQHuB0dFh6&#10;t1tL8SgeJCDRihywsCNTS5fJ2rwhS9RZyJ5GyFinEYXJYDYL/cUcIwpr4cI/Ox8wpQUA/2wbLW5e&#10;3+i5Y72/kmkFyEPtEVBvQ+CxIIJZYFUECDxIVKaQ/gVGDalBpetBEDBjYbFeI0gqUoDXGxEaCyUR&#10;3Sq9ZtxiTXY/lO5FmTqLFM6iXeNMCdI2oq6sqDVGIGqJEYg66UUtiDb7TJrGRO2ErGLkyizXfMc2&#10;3DpqwxhwGpz7pxj1lM6CMxMREt47Vs10AzTWoatzcG9hI/eOViEQzq25d+8zPf3fPUF6+zxdQFpx&#10;xfrUDQS2hhEWSGAKvOJVmd6WVWVwUDJPriuJdgQQXn29Wd2GAwQTN1CoU4KxEp4+gZBakE6M1e8t&#10;kQyj6nsDUjUXjzOkMxJnSF1dc3s9WQqk0pvuF5ECCTBjrKHV7rhTLImcQiB/49D7Qmn7HIYB9Itp&#10;6Q9onFMosG+cDSSb8A7BDOBuDof2Mo2DdPeNG225+VdbKJifX4Qz40qiF2+aIAzn8/nAibunDBym&#10;jwbgTIfYO/kAMddqEyqPY1x3SWcvjvGWeAcNGLkOpH0Ue8Ez9kaWjmJv+AK8TNx8EQT/DXHBKNP3&#10;Zs5+vuCbbe+c4f/C/BRMx5bp/V/Q8g8AAAD//wMAUEsDBBQABgAIAAAAIQATxCU74AAAAAgBAAAP&#10;AAAAZHJzL2Rvd25yZXYueG1sTI9BS8NAFITvgv9heYI3u0lsU43ZlFLUUynYCuLtNfuahGbfhuw2&#10;Sf+960mPwwwz3+SrybRioN41lhXEswgEcWl1w5WCz8PbwxMI55E1tpZJwZUcrIrbmxwzbUf+oGHv&#10;KxFK2GWooPa+y6R0ZU0G3cx2xME72d6gD7KvpO5xDOWmlUkUpdJgw2Ghxo42NZXn/cUoeB9xXD/G&#10;r8P2fNpcvw+L3dc2JqXu76b1CwhPk/8Lwy9+QIciMB3thbUTrYJ5sghJBclyDiL4SfqcgjgqWMYp&#10;yCKX/w8UPwAAAP//AwBQSwECLQAUAAYACAAAACEAtoM4kv4AAADhAQAAEwAAAAAAAAAAAAAAAAAA&#10;AAAAW0NvbnRlbnRfVHlwZXNdLnhtbFBLAQItABQABgAIAAAAIQA4/SH/1gAAAJQBAAALAAAAAAAA&#10;AAAAAAAAAC8BAABfcmVscy8ucmVsc1BLAQItABQABgAIAAAAIQD/e77Q4wIAAE0JAAAOAAAAAAAA&#10;AAAAAAAAAC4CAABkcnMvZTJvRG9jLnhtbFBLAQItABQABgAIAAAAIQATxCU74AAAAAgBAAAPAAAA&#10;AAAAAAAAAAAAAD0FAABkcnMvZG93bnJldi54bWxQSwUGAAAAAAQABADzAAAASgYAAAAA&#10;">
                <v:shape id="Graphic 29" o:spid="_x0000_s1043" style="position:absolute;width:14420;height:2806;visibility:visible;mso-wrap-style:square;v-text-anchor:top" coordsize="1442085,280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eOgwgAAANsAAAAPAAAAZHJzL2Rvd25yZXYueG1sRI9Bi8Iw&#10;FITvwv6H8Ba8aaqobKtRFkHwoqDurtdH82zLNi81iVr/vREEj8PMfMPMFq2pxZWcrywrGPQTEMS5&#10;1RUXCn4Oq94XCB+QNdaWScGdPCzmH50ZZtreeEfXfShEhLDPUEEZQpNJ6fOSDPq+bYijd7LOYIjS&#10;FVI7vEW4qeUwSSbSYMVxocSGliXl//uLUTCqbH4+7H796G+TDsz4GNz2mCrV/Wy/pyACteEdfrXX&#10;WsEwheeX+APk/AEAAP//AwBQSwECLQAUAAYACAAAACEA2+H2y+4AAACFAQAAEwAAAAAAAAAAAAAA&#10;AAAAAAAAW0NvbnRlbnRfVHlwZXNdLnhtbFBLAQItABQABgAIAAAAIQBa9CxbvwAAABUBAAALAAAA&#10;AAAAAAAAAAAAAB8BAABfcmVscy8ucmVsc1BLAQItABQABgAIAAAAIQBb0eOgwgAAANsAAAAPAAAA&#10;AAAAAAAAAAAAAAcCAABkcnMvZG93bnJldi54bWxQSwUGAAAAAAMAAwC3AAAA9gIAAAAA&#10;" path="m1441703,280416l,280416,,,1441703,r,280416xe" fillcolor="#daedf2" stroked="f">
                  <v:path arrowok="t"/>
                </v:shape>
                <v:shape id="Textbox 30" o:spid="_x0000_s1044" type="#_x0000_t202" style="position:absolute;top:1579;width:14420;height:1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lCtwgAAANsAAAAPAAAAZHJzL2Rvd25yZXYueG1sRE/LagIx&#10;FN0X/Idwhe5qxk4RmRpFRLF0Uai66PIyuWYGJzfTJM6jX98sCl0eznu1GWwjOvKhdqxgPstAEJdO&#10;12wUXM6HpyWIEJE1No5JwUgBNuvJwwoL7Xr+pO4UjUghHApUUMXYFlKGsiKLYeZa4sRdnbcYE/RG&#10;ao99CreNfM6yhbRYc2qosKVdReXtdLcKTH47+pfyYOy+fW8+xp/F/qv+VupxOmxfQUQa4r/4z/2m&#10;FeRpffqSfoBc/wIAAP//AwBQSwECLQAUAAYACAAAACEA2+H2y+4AAACFAQAAEwAAAAAAAAAAAAAA&#10;AAAAAAAAW0NvbnRlbnRfVHlwZXNdLnhtbFBLAQItABQABgAIAAAAIQBa9CxbvwAAABUBAAALAAAA&#10;AAAAAAAAAAAAAB8BAABfcmVscy8ucmVsc1BLAQItABQABgAIAAAAIQDE1lCtwgAAANsAAAAPAAAA&#10;AAAAAAAAAAAAAAcCAABkcnMvZG93bnJldi54bWxQSwUGAAAAAAMAAwC3AAAA9gIAAAAA&#10;" fillcolor="#daedf2" stroked="f">
                  <v:textbox inset="0,0,0,0">
                    <w:txbxContent>
                      <w:p w14:paraId="6CE02823" w14:textId="77777777" w:rsidR="00CA4544" w:rsidRDefault="00DA3F9F">
                        <w:pPr>
                          <w:spacing w:line="193" w:lineRule="exact"/>
                          <w:ind w:left="108"/>
                          <w:rPr>
                            <w:sz w:val="19"/>
                          </w:rPr>
                        </w:pPr>
                        <w:r>
                          <w:rPr>
                            <w:color w:val="5B9397"/>
                            <w:spacing w:val="-8"/>
                            <w:sz w:val="18"/>
                          </w:rPr>
                          <w:t xml:space="preserve">sono </w:t>
                        </w:r>
                        <w:r>
                          <w:rPr>
                            <w:color w:val="055960"/>
                            <w:spacing w:val="-8"/>
                            <w:sz w:val="18"/>
                          </w:rPr>
                          <w:t xml:space="preserve">espresse come percentuale </w:t>
                        </w:r>
                        <w:r>
                          <w:rPr>
                            <w:color w:val="679A9E"/>
                            <w:spacing w:val="-8"/>
                            <w:sz w:val="18"/>
                          </w:rPr>
                          <w:t>di:</w:t>
                        </w:r>
                      </w:p>
                    </w:txbxContent>
                  </v:textbox>
                </v:shape>
                <v:shape id="Textbox 31" o:spid="_x0000_s1045" type="#_x0000_t202" style="position:absolute;width:14420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U2xQAAANsAAAAPAAAAZHJzL2Rvd25yZXYueG1sRI9PawIx&#10;FMTvQr9DeII3N+sfpKxGkaJUeihoe+jxsXlmFzcva5Lq2k9vCoLHYWZ+wyxWnW3EhXyoHSsYZTkI&#10;4tLpmo2C76/t8BVEiMgaG8ek4EYBVsuX3gIL7a68p8shGpEgHApUUMXYFlKGsiKLIXMtcfKOzluM&#10;SXojtcdrgttGjvN8Ji3WnBYqbOmtovJ0+LUKzOT07qfl1thN+9F83v5mm5/6rNSg363nICJ18Rl+&#10;tHdawWQE/1/SD5DLOwAAAP//AwBQSwECLQAUAAYACAAAACEA2+H2y+4AAACFAQAAEwAAAAAAAAAA&#10;AAAAAAAAAAAAW0NvbnRlbnRfVHlwZXNdLnhtbFBLAQItABQABgAIAAAAIQBa9CxbvwAAABUBAAAL&#10;AAAAAAAAAAAAAAAAAB8BAABfcmVscy8ucmVsc1BLAQItABQABgAIAAAAIQCrmvU2xQAAANsAAAAP&#10;AAAAAAAAAAAAAAAAAAcCAABkcnMvZG93bnJldi54bWxQSwUGAAAAAAMAAwC3AAAA+QIAAAAA&#10;" fillcolor="#daedf2" stroked="f">
                  <v:textbox inset="0,0,0,0">
                    <w:txbxContent>
                      <w:p w14:paraId="74B1D7F7" w14:textId="77777777" w:rsidR="00CA4544" w:rsidRDefault="00DA3F9F">
                        <w:pPr>
                          <w:spacing w:line="221" w:lineRule="exact"/>
                          <w:ind w:left="106"/>
                          <w:rPr>
                            <w:sz w:val="19"/>
                          </w:rPr>
                        </w:pPr>
                        <w:r>
                          <w:rPr>
                            <w:color w:val="6D9EA1"/>
                            <w:spacing w:val="-2"/>
                            <w:w w:val="90"/>
                            <w:sz w:val="18"/>
                          </w:rPr>
                          <w:t>Attività</w:t>
                        </w:r>
                        <w:r>
                          <w:rPr>
                            <w:color w:val="055960"/>
                            <w:w w:val="90"/>
                            <w:sz w:val="18"/>
                          </w:rPr>
                          <w:t xml:space="preserve"> allineate alla tassonomia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8F07E14" w14:textId="77777777" w:rsidR="00CA4544" w:rsidRDefault="00CA4544">
      <w:pPr>
        <w:pStyle w:val="Corpotesto"/>
        <w:rPr>
          <w:sz w:val="20"/>
        </w:rPr>
        <w:sectPr w:rsidR="00CA4544">
          <w:pgSz w:w="11910" w:h="16840"/>
          <w:pgMar w:top="520" w:right="283" w:bottom="1140" w:left="283" w:header="0" w:footer="953" w:gutter="0"/>
          <w:cols w:space="708"/>
        </w:sectPr>
      </w:pPr>
    </w:p>
    <w:p w14:paraId="4D21A759" w14:textId="77777777" w:rsidR="00CA4544" w:rsidRDefault="00DA3F9F">
      <w:pPr>
        <w:ind w:left="141"/>
        <w:rPr>
          <w:position w:val="30"/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6E9C77CC" wp14:editId="03ACACA6">
                <wp:extent cx="1442085" cy="2298700"/>
                <wp:effectExtent l="0" t="0" r="0" b="0"/>
                <wp:docPr id="32" name="Text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29870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3A0B6C86" w14:textId="77777777" w:rsidR="00CA4544" w:rsidRDefault="00DA3F9F">
                            <w:pPr>
                              <w:spacing w:before="1"/>
                              <w:ind w:left="108" w:right="189" w:firstLine="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55960"/>
                                <w:sz w:val="17"/>
                              </w:rPr>
                              <w:t xml:space="preserve">-fatturato, che riflette 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la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quota di ricavi derivante dalle attività verdi delle </w:t>
                            </w:r>
                            <w:r>
                              <w:rPr>
                                <w:color w:val="5B9397"/>
                                <w:spacing w:val="-2"/>
                                <w:sz w:val="17"/>
                              </w:rPr>
                              <w:t>società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 partecipate</w:t>
                            </w:r>
                            <w:r>
                              <w:rPr>
                                <w:color w:val="5B9397"/>
                                <w:spacing w:val="-2"/>
                                <w:sz w:val="17"/>
                              </w:rPr>
                              <w:t>.</w:t>
                            </w:r>
                          </w:p>
                          <w:p w14:paraId="634F2BCA" w14:textId="77777777" w:rsidR="00CA4544" w:rsidRDefault="00DA3F9F">
                            <w:pPr>
                              <w:ind w:left="109" w:right="126" w:firstLine="2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55960"/>
                                <w:sz w:val="17"/>
                              </w:rPr>
                              <w:t xml:space="preserve">-spese in conto capitale (CapEx), che indicano </w:t>
                            </w:r>
                            <w:r>
                              <w:rPr>
                                <w:color w:val="6D9EA1"/>
                                <w:sz w:val="17"/>
                              </w:rPr>
                              <w:t xml:space="preserve">gli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investimenti "verdi" effettuati dalle </w:t>
                            </w:r>
                            <w:r>
                              <w:rPr>
                                <w:color w:val="36797E"/>
                                <w:sz w:val="17"/>
                              </w:rPr>
                              <w:t>società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 partecipate</w:t>
                            </w:r>
                            <w:r>
                              <w:rPr>
                                <w:color w:val="36797E"/>
                                <w:sz w:val="17"/>
                              </w:rPr>
                              <w:t xml:space="preserve">, </w:t>
                            </w:r>
                            <w:r>
                              <w:rPr>
                                <w:color w:val="5B9397"/>
                                <w:sz w:val="17"/>
                              </w:rPr>
                              <w:t xml:space="preserve">ad esempio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per 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la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transizione verso </w:t>
                            </w:r>
                            <w:r>
                              <w:rPr>
                                <w:color w:val="5B9397"/>
                                <w:spacing w:val="-2"/>
                                <w:sz w:val="17"/>
                              </w:rPr>
                              <w:t>un'economia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 verde</w:t>
                            </w:r>
                            <w:r>
                              <w:rPr>
                                <w:color w:val="5B9397"/>
                                <w:spacing w:val="-2"/>
                                <w:sz w:val="17"/>
                              </w:rPr>
                              <w:t>.</w:t>
                            </w:r>
                          </w:p>
                          <w:p w14:paraId="6F4FDFCA" w14:textId="77777777" w:rsidR="00CA4544" w:rsidRDefault="00DA3F9F">
                            <w:pPr>
                              <w:ind w:left="109" w:right="126" w:firstLine="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55960"/>
                                <w:sz w:val="17"/>
                              </w:rPr>
                              <w:t xml:space="preserve">- spese operative </w:t>
                            </w:r>
                            <w:r>
                              <w:rPr>
                                <w:color w:val="5D9399"/>
                                <w:sz w:val="17"/>
                              </w:rPr>
                              <w:t xml:space="preserve">(OpEx),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>che riflettono le attività</w:t>
                            </w:r>
                            <w:r>
                              <w:rPr>
                                <w:color w:val="3D7E83"/>
                                <w:sz w:val="17"/>
                              </w:rPr>
                              <w:t xml:space="preserve"> operative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 sostenibili 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delle </w:t>
                            </w:r>
                            <w:r>
                              <w:rPr>
                                <w:color w:val="64999C"/>
                                <w:sz w:val="17"/>
                              </w:rPr>
                              <w:t>società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 partecipate</w:t>
                            </w:r>
                            <w:r>
                              <w:rPr>
                                <w:color w:val="64999C"/>
                                <w:sz w:val="17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inline>
            </w:drawing>
          </mc:Choice>
          <mc:Fallback>
            <w:pict>
              <v:shape w14:anchorId="6E9C77CC" id="Textbox 32" o:spid="_x0000_s1046" type="#_x0000_t202" style="width:113.55pt;height:1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KSyngEAACUDAAAOAAAAZHJzL2Uyb0RvYy54bWysUttu2zAMfR/QfxD0vtg1ui014hRbswwD&#10;hrVAuw+QZSkWoFtJNXb+fpTaJMX2NuxFpkzq8JxDrm5mZ9leAZrgO365qDlTXobB+F3Hfz1u3y85&#10;wyT8IGzwquMHhfxmffFuNcVWNWEMdlDACMRjO8WOjynFtqpQjsoJXISoPCV1ACcSXWFXDSAmQne2&#10;aur6YzUFGCIEqRDp7+YlydcFX2sl053WqBKzHSduqZxQzj6f1Xol2h2IOBr5SkP8AwsnjKemJ6iN&#10;SII9g/kLyhkJAYNOCxlcFbQ2UhUNpOay/kPNwyiiKlrIHIwnm/D/wcqf+4d4DyzNX8JMA8yGTBFb&#10;pJ9Zz6zB5S8xZZQnCw8n29ScmMyPrq6aevmBM0m5prlefqqLsdX5eQRM31RwLAcdB5pLsUvsf2Ci&#10;llR6LMndMFgzbI215QK7/tYC2wua4ebz1822ySzpyZuy6kw6R2nuZ2YG4nZS1IfhQEInmnXH8elZ&#10;gOLMfvdkZl6MYwDHoD8GkOxtKOuTu2Z0mkXp/7o3edhv76XqvN3r3wAAAP//AwBQSwMEFAAGAAgA&#10;AAAhANnwyobdAAAABQEAAA8AAABkcnMvZG93bnJldi54bWxMj0FLAzEQhe+C/yGM4M1mu5VV1s0W&#10;kRbBg2D14HG6GbNLk8mapO3WX2/0opeBx3u8902znJwVBwpx8KxgPitAEHdeD2wUvL2ur25BxISs&#10;0XomBSeKsGzPzxqstT/yCx02yYhcwrFGBX1KYy1l7HpyGGd+JM7ehw8OU5bBSB3wmMudlWVRVNLh&#10;wHmhx5Eeeup2m71TYBa7x3DdrY1bjU/2+fRVrd6HT6UuL6b7OxCJpvQXhh/8jA5tZtr6PesorIL8&#10;SPq92SvLmzmIrYJFVRYg20b+p2+/AQAA//8DAFBLAQItABQABgAIAAAAIQC2gziS/gAAAOEBAAAT&#10;AAAAAAAAAAAAAAAAAAAAAABbQ29udGVudF9UeXBlc10ueG1sUEsBAi0AFAAGAAgAAAAhADj9If/W&#10;AAAAlAEAAAsAAAAAAAAAAAAAAAAALwEAAF9yZWxzLy5yZWxzUEsBAi0AFAAGAAgAAAAhAL/spLKe&#10;AQAAJQMAAA4AAAAAAAAAAAAAAAAALgIAAGRycy9lMm9Eb2MueG1sUEsBAi0AFAAGAAgAAAAhANnw&#10;yobdAAAABQEAAA8AAAAAAAAAAAAAAAAA+AMAAGRycy9kb3ducmV2LnhtbFBLBQYAAAAABAAEAPMA&#10;AAACBQAAAAA=&#10;" fillcolor="#daedf2" stroked="f">
                <v:textbox inset="0,0,0,0">
                  <w:txbxContent>
                    <w:p w14:paraId="3A0B6C86" w14:textId="77777777" w:rsidR="00CA4544" w:rsidRDefault="00DA3F9F">
                      <w:pPr>
                        <w:spacing w:before="1"/>
                        <w:ind w:left="108" w:right="189" w:firstLine="3"/>
                        <w:rPr>
                          <w:sz w:val="18"/>
                        </w:rPr>
                      </w:pPr>
                      <w:r>
                        <w:rPr>
                          <w:color w:val="055960"/>
                          <w:sz w:val="17"/>
                        </w:rPr>
                        <w:t xml:space="preserve">-fatturato, che riflette </w:t>
                      </w:r>
                      <w:r>
                        <w:rPr>
                          <w:color w:val="6B9CA1"/>
                          <w:sz w:val="17"/>
                        </w:rPr>
                        <w:t xml:space="preserve">la </w:t>
                      </w:r>
                      <w:r>
                        <w:rPr>
                          <w:color w:val="055960"/>
                          <w:sz w:val="17"/>
                        </w:rPr>
                        <w:t xml:space="preserve">quota di ricavi derivante dalle attività verdi delle </w:t>
                      </w:r>
                      <w:r>
                        <w:rPr>
                          <w:color w:val="5B9397"/>
                          <w:spacing w:val="-2"/>
                          <w:sz w:val="17"/>
                        </w:rPr>
                        <w:t>società</w:t>
                      </w:r>
                      <w:r>
                        <w:rPr>
                          <w:color w:val="055960"/>
                          <w:sz w:val="17"/>
                        </w:rPr>
                        <w:t xml:space="preserve"> partecipate</w:t>
                      </w:r>
                      <w:r>
                        <w:rPr>
                          <w:color w:val="5B9397"/>
                          <w:spacing w:val="-2"/>
                          <w:sz w:val="17"/>
                        </w:rPr>
                        <w:t>.</w:t>
                      </w:r>
                    </w:p>
                    <w:p w14:paraId="634F2BCA" w14:textId="77777777" w:rsidR="00CA4544" w:rsidRDefault="00DA3F9F">
                      <w:pPr>
                        <w:ind w:left="109" w:right="126" w:firstLine="2"/>
                        <w:rPr>
                          <w:sz w:val="18"/>
                        </w:rPr>
                      </w:pPr>
                      <w:r>
                        <w:rPr>
                          <w:color w:val="055960"/>
                          <w:sz w:val="17"/>
                        </w:rPr>
                        <w:t xml:space="preserve">-spese in conto capitale (CapEx), che indicano </w:t>
                      </w:r>
                      <w:r>
                        <w:rPr>
                          <w:color w:val="6D9EA1"/>
                          <w:sz w:val="17"/>
                        </w:rPr>
                        <w:t xml:space="preserve">gli </w:t>
                      </w:r>
                      <w:r>
                        <w:rPr>
                          <w:color w:val="055960"/>
                          <w:sz w:val="17"/>
                        </w:rPr>
                        <w:t xml:space="preserve">investimenti "verdi" effettuati dalle </w:t>
                      </w:r>
                      <w:r>
                        <w:rPr>
                          <w:color w:val="36797E"/>
                          <w:sz w:val="17"/>
                        </w:rPr>
                        <w:t>società</w:t>
                      </w:r>
                      <w:r>
                        <w:rPr>
                          <w:color w:val="055960"/>
                          <w:sz w:val="17"/>
                        </w:rPr>
                        <w:t xml:space="preserve"> partecipate</w:t>
                      </w:r>
                      <w:r>
                        <w:rPr>
                          <w:color w:val="36797E"/>
                          <w:sz w:val="17"/>
                        </w:rPr>
                        <w:t xml:space="preserve">, </w:t>
                      </w:r>
                      <w:r>
                        <w:rPr>
                          <w:color w:val="5B9397"/>
                          <w:sz w:val="17"/>
                        </w:rPr>
                        <w:t xml:space="preserve">ad esempio </w:t>
                      </w:r>
                      <w:r>
                        <w:rPr>
                          <w:color w:val="055960"/>
                          <w:sz w:val="17"/>
                        </w:rPr>
                        <w:t xml:space="preserve">per </w:t>
                      </w:r>
                      <w:r>
                        <w:rPr>
                          <w:color w:val="6B9CA1"/>
                          <w:sz w:val="17"/>
                        </w:rPr>
                        <w:t xml:space="preserve">la </w:t>
                      </w:r>
                      <w:r>
                        <w:rPr>
                          <w:color w:val="055960"/>
                          <w:sz w:val="17"/>
                        </w:rPr>
                        <w:t xml:space="preserve">transizione verso </w:t>
                      </w:r>
                      <w:r>
                        <w:rPr>
                          <w:color w:val="5B9397"/>
                          <w:spacing w:val="-2"/>
                          <w:sz w:val="17"/>
                        </w:rPr>
                        <w:t>un'economia</w:t>
                      </w:r>
                      <w:r>
                        <w:rPr>
                          <w:color w:val="055960"/>
                          <w:sz w:val="17"/>
                        </w:rPr>
                        <w:t xml:space="preserve"> verde</w:t>
                      </w:r>
                      <w:r>
                        <w:rPr>
                          <w:color w:val="5B9397"/>
                          <w:spacing w:val="-2"/>
                          <w:sz w:val="17"/>
                        </w:rPr>
                        <w:t>.</w:t>
                      </w:r>
                    </w:p>
                    <w:p w14:paraId="6F4FDFCA" w14:textId="77777777" w:rsidR="00CA4544" w:rsidRDefault="00DA3F9F">
                      <w:pPr>
                        <w:ind w:left="109" w:right="126" w:firstLine="1"/>
                        <w:rPr>
                          <w:sz w:val="18"/>
                        </w:rPr>
                      </w:pPr>
                      <w:r>
                        <w:rPr>
                          <w:color w:val="055960"/>
                          <w:sz w:val="17"/>
                        </w:rPr>
                        <w:t xml:space="preserve">- spese operative </w:t>
                      </w:r>
                      <w:r>
                        <w:rPr>
                          <w:color w:val="5D9399"/>
                          <w:sz w:val="17"/>
                        </w:rPr>
                        <w:t xml:space="preserve">(OpEx), </w:t>
                      </w:r>
                      <w:r>
                        <w:rPr>
                          <w:color w:val="055960"/>
                          <w:sz w:val="17"/>
                        </w:rPr>
                        <w:t>che riflettono le attività</w:t>
                      </w:r>
                      <w:r>
                        <w:rPr>
                          <w:color w:val="3D7E83"/>
                          <w:sz w:val="17"/>
                        </w:rPr>
                        <w:t xml:space="preserve"> operative</w:t>
                      </w:r>
                      <w:r>
                        <w:rPr>
                          <w:color w:val="055960"/>
                          <w:sz w:val="17"/>
                        </w:rPr>
                        <w:t xml:space="preserve"> sostenibili </w:t>
                      </w:r>
                      <w:r>
                        <w:rPr>
                          <w:color w:val="6B9CA1"/>
                          <w:sz w:val="17"/>
                        </w:rPr>
                        <w:t xml:space="preserve">delle </w:t>
                      </w:r>
                      <w:r>
                        <w:rPr>
                          <w:color w:val="64999C"/>
                          <w:sz w:val="17"/>
                        </w:rPr>
                        <w:t>società</w:t>
                      </w:r>
                      <w:r>
                        <w:rPr>
                          <w:color w:val="055960"/>
                          <w:sz w:val="17"/>
                        </w:rPr>
                        <w:t xml:space="preserve"> partecipate</w:t>
                      </w:r>
                      <w:r>
                        <w:rPr>
                          <w:color w:val="64999C"/>
                          <w:sz w:val="17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19"/>
        </w:rPr>
        <w:t xml:space="preserve"> </w:t>
      </w:r>
      <w:r>
        <w:rPr>
          <w:noProof/>
          <w:spacing w:val="46"/>
          <w:position w:val="30"/>
          <w:sz w:val="20"/>
        </w:rPr>
        <w:drawing>
          <wp:inline distT="0" distB="0" distL="0" distR="0" wp14:anchorId="12680033" wp14:editId="3ADC583A">
            <wp:extent cx="5391731" cy="2108549"/>
            <wp:effectExtent l="0" t="0" r="0" b="0"/>
            <wp:docPr id="33" name="Imag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731" cy="2108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DD242" w14:textId="77777777" w:rsidR="00CA4544" w:rsidRDefault="00CA4544">
      <w:pPr>
        <w:pStyle w:val="Corpotesto"/>
        <w:spacing w:before="65"/>
        <w:rPr>
          <w:sz w:val="18"/>
        </w:rPr>
      </w:pPr>
    </w:p>
    <w:p w14:paraId="5617E80C" w14:textId="77777777" w:rsidR="00CA4544" w:rsidRDefault="00DA3F9F">
      <w:pPr>
        <w:spacing w:line="266" w:lineRule="auto"/>
        <w:ind w:left="2756" w:hanging="3"/>
        <w:rPr>
          <w:sz w:val="18"/>
        </w:rPr>
      </w:pPr>
      <w:r>
        <w:rPr>
          <w:color w:val="055960"/>
          <w:w w:val="110"/>
          <w:sz w:val="17"/>
        </w:rPr>
        <w:t>In che modo l’uso di strumenti derivati consente di conseguire le caratteristiche ambientali o sociali promosse dal prodotto finanziario?</w:t>
      </w:r>
    </w:p>
    <w:p w14:paraId="6E2DE56E" w14:textId="77777777" w:rsidR="00CA4544" w:rsidRDefault="00CA4544">
      <w:pPr>
        <w:pStyle w:val="Corpotesto"/>
        <w:spacing w:before="8"/>
        <w:rPr>
          <w:sz w:val="18"/>
        </w:rPr>
      </w:pPr>
    </w:p>
    <w:p w14:paraId="71C79B54" w14:textId="77777777" w:rsidR="00CA4544" w:rsidRDefault="00DA3F9F">
      <w:pPr>
        <w:ind w:left="2754"/>
        <w:rPr>
          <w:sz w:val="18"/>
        </w:rPr>
      </w:pPr>
      <w:r>
        <w:rPr>
          <w:color w:val="055960"/>
          <w:spacing w:val="-2"/>
          <w:sz w:val="17"/>
        </w:rPr>
        <w:t>I derivati non</w:t>
      </w:r>
      <w:r>
        <w:rPr>
          <w:color w:val="49858A"/>
          <w:spacing w:val="-2"/>
          <w:sz w:val="17"/>
        </w:rPr>
        <w:t xml:space="preserve"> vengono </w:t>
      </w:r>
      <w:r>
        <w:rPr>
          <w:color w:val="4B878C"/>
          <w:spacing w:val="-2"/>
          <w:sz w:val="17"/>
        </w:rPr>
        <w:t xml:space="preserve">utilizzati </w:t>
      </w:r>
      <w:r>
        <w:rPr>
          <w:color w:val="4F898E"/>
          <w:spacing w:val="-2"/>
          <w:sz w:val="17"/>
        </w:rPr>
        <w:t xml:space="preserve">per </w:t>
      </w:r>
      <w:r>
        <w:rPr>
          <w:color w:val="4B878C"/>
          <w:spacing w:val="-2"/>
          <w:sz w:val="17"/>
        </w:rPr>
        <w:t xml:space="preserve">conseguire </w:t>
      </w:r>
      <w:r>
        <w:rPr>
          <w:color w:val="679A9E"/>
          <w:spacing w:val="-2"/>
          <w:sz w:val="17"/>
        </w:rPr>
        <w:t xml:space="preserve">le </w:t>
      </w:r>
      <w:r>
        <w:rPr>
          <w:color w:val="266E75"/>
          <w:spacing w:val="-2"/>
          <w:sz w:val="17"/>
        </w:rPr>
        <w:t xml:space="preserve">caratteristiche </w:t>
      </w:r>
      <w:r>
        <w:rPr>
          <w:color w:val="4B878C"/>
          <w:spacing w:val="-2"/>
          <w:sz w:val="17"/>
        </w:rPr>
        <w:t xml:space="preserve">ambientali </w:t>
      </w:r>
      <w:r>
        <w:rPr>
          <w:color w:val="055960"/>
          <w:spacing w:val="-2"/>
          <w:sz w:val="17"/>
        </w:rPr>
        <w:t xml:space="preserve">e/o sociali </w:t>
      </w:r>
      <w:r>
        <w:rPr>
          <w:color w:val="448287"/>
          <w:spacing w:val="-2"/>
          <w:sz w:val="17"/>
        </w:rPr>
        <w:t>promosse</w:t>
      </w:r>
      <w:r>
        <w:rPr>
          <w:color w:val="266E75"/>
          <w:spacing w:val="-2"/>
          <w:sz w:val="17"/>
        </w:rPr>
        <w:t>.</w:t>
      </w:r>
    </w:p>
    <w:p w14:paraId="119ED4CA" w14:textId="77777777" w:rsidR="00CA4544" w:rsidRDefault="00CA4544">
      <w:pPr>
        <w:pStyle w:val="Corpotesto"/>
        <w:rPr>
          <w:sz w:val="18"/>
        </w:rPr>
      </w:pPr>
    </w:p>
    <w:p w14:paraId="1555F2D2" w14:textId="77777777" w:rsidR="00CA4544" w:rsidRDefault="00CA4544">
      <w:pPr>
        <w:pStyle w:val="Corpotesto"/>
        <w:spacing w:before="65"/>
        <w:rPr>
          <w:sz w:val="18"/>
        </w:rPr>
      </w:pPr>
    </w:p>
    <w:p w14:paraId="1D5126ED" w14:textId="77777777" w:rsidR="00CA4544" w:rsidRDefault="00DA3F9F">
      <w:pPr>
        <w:spacing w:line="266" w:lineRule="auto"/>
        <w:ind w:left="3504" w:right="665" w:firstLine="1"/>
        <w:jc w:val="both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251678720" behindDoc="0" locked="0" layoutInCell="1" allowOverlap="1" wp14:anchorId="32318FA6" wp14:editId="3260A055">
            <wp:simplePos x="0" y="0"/>
            <wp:positionH relativeFrom="page">
              <wp:posOffset>1778507</wp:posOffset>
            </wp:positionH>
            <wp:positionV relativeFrom="paragraph">
              <wp:posOffset>-9541</wp:posOffset>
            </wp:positionV>
            <wp:extent cx="367284" cy="367284"/>
            <wp:effectExtent l="0" t="0" r="0" b="0"/>
            <wp:wrapNone/>
            <wp:docPr id="34" name="Imag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284" cy="367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55960"/>
          <w:w w:val="110"/>
          <w:sz w:val="17"/>
        </w:rPr>
        <w:t>In che misura minima gli investimenti sostenibili con un obiettivo ambientale sono allineati alla tassonomia dell’UE?</w:t>
      </w:r>
    </w:p>
    <w:p w14:paraId="4D4F1442" w14:textId="77777777" w:rsidR="00CA4544" w:rsidRDefault="00DA3F9F">
      <w:pPr>
        <w:spacing w:before="70"/>
        <w:ind w:left="3505"/>
      </w:pPr>
      <w:r>
        <w:rPr>
          <w:color w:val="05595D"/>
          <w:spacing w:val="-5"/>
          <w:w w:val="85"/>
          <w:sz w:val="20"/>
        </w:rPr>
        <w:t>0%</w:t>
      </w:r>
    </w:p>
    <w:p w14:paraId="6DC910B9" w14:textId="77777777" w:rsidR="00CA4544" w:rsidRDefault="00DA3F9F">
      <w:pPr>
        <w:spacing w:before="245"/>
        <w:ind w:left="3505" w:right="611" w:firstLine="1"/>
        <w:jc w:val="both"/>
        <w:rPr>
          <w:sz w:val="18"/>
        </w:rPr>
      </w:pPr>
      <w:r>
        <w:rPr>
          <w:color w:val="156469"/>
          <w:sz w:val="17"/>
        </w:rPr>
        <w:t xml:space="preserve">Sebbene </w:t>
      </w:r>
      <w:r>
        <w:rPr>
          <w:color w:val="055960"/>
          <w:sz w:val="17"/>
        </w:rPr>
        <w:t xml:space="preserve">l’allocazione minima obbligatoria </w:t>
      </w:r>
      <w:r>
        <w:rPr>
          <w:color w:val="387B80"/>
          <w:sz w:val="17"/>
        </w:rPr>
        <w:t xml:space="preserve">agli </w:t>
      </w:r>
      <w:r>
        <w:rPr>
          <w:color w:val="1F6970"/>
          <w:sz w:val="17"/>
        </w:rPr>
        <w:t>investimenti</w:t>
      </w:r>
      <w:r>
        <w:rPr>
          <w:color w:val="055960"/>
          <w:sz w:val="17"/>
        </w:rPr>
        <w:t xml:space="preserve"> sostenibili</w:t>
      </w:r>
      <w:r>
        <w:rPr>
          <w:color w:val="36797E"/>
          <w:sz w:val="17"/>
        </w:rPr>
        <w:t xml:space="preserve"> allineati alla Tassonomia </w:t>
      </w:r>
      <w:r>
        <w:rPr>
          <w:color w:val="055960"/>
          <w:sz w:val="17"/>
        </w:rPr>
        <w:t xml:space="preserve">sia pari </w:t>
      </w:r>
      <w:r>
        <w:rPr>
          <w:color w:val="0C5D64"/>
          <w:sz w:val="17"/>
        </w:rPr>
        <w:t xml:space="preserve">allo 0%, </w:t>
      </w:r>
      <w:r>
        <w:rPr>
          <w:color w:val="679A9E"/>
          <w:sz w:val="17"/>
        </w:rPr>
        <w:t xml:space="preserve">il </w:t>
      </w:r>
      <w:r>
        <w:rPr>
          <w:color w:val="599095"/>
          <w:sz w:val="17"/>
        </w:rPr>
        <w:t xml:space="preserve">Fondo </w:t>
      </w:r>
      <w:r>
        <w:rPr>
          <w:color w:val="055960"/>
          <w:sz w:val="17"/>
        </w:rPr>
        <w:t xml:space="preserve">è autorizzato </w:t>
      </w:r>
      <w:r>
        <w:rPr>
          <w:color w:val="18646B"/>
          <w:sz w:val="17"/>
        </w:rPr>
        <w:t xml:space="preserve">a </w:t>
      </w:r>
      <w:r>
        <w:rPr>
          <w:color w:val="49858A"/>
          <w:sz w:val="17"/>
        </w:rPr>
        <w:t xml:space="preserve">investire </w:t>
      </w:r>
      <w:r>
        <w:rPr>
          <w:color w:val="136269"/>
          <w:sz w:val="17"/>
        </w:rPr>
        <w:t xml:space="preserve">in </w:t>
      </w:r>
      <w:r>
        <w:rPr>
          <w:color w:val="055960"/>
          <w:sz w:val="17"/>
        </w:rPr>
        <w:t xml:space="preserve">tali </w:t>
      </w:r>
      <w:r>
        <w:rPr>
          <w:color w:val="3D7E83"/>
          <w:sz w:val="17"/>
        </w:rPr>
        <w:t xml:space="preserve">investimenti, </w:t>
      </w:r>
      <w:r>
        <w:rPr>
          <w:color w:val="055960"/>
          <w:sz w:val="17"/>
        </w:rPr>
        <w:t xml:space="preserve">che </w:t>
      </w:r>
      <w:r>
        <w:rPr>
          <w:color w:val="246E74"/>
          <w:sz w:val="17"/>
        </w:rPr>
        <w:t xml:space="preserve">rientrerebbero </w:t>
      </w:r>
      <w:r>
        <w:rPr>
          <w:color w:val="216B72"/>
          <w:sz w:val="17"/>
        </w:rPr>
        <w:t xml:space="preserve">nella </w:t>
      </w:r>
      <w:r>
        <w:rPr>
          <w:color w:val="055960"/>
          <w:sz w:val="17"/>
        </w:rPr>
        <w:t xml:space="preserve">sua </w:t>
      </w:r>
      <w:r>
        <w:rPr>
          <w:color w:val="16646B"/>
          <w:sz w:val="17"/>
        </w:rPr>
        <w:t>allocazione</w:t>
      </w:r>
      <w:r>
        <w:rPr>
          <w:color w:val="31757C"/>
          <w:sz w:val="17"/>
        </w:rPr>
        <w:t xml:space="preserve"> complessiva </w:t>
      </w:r>
      <w:r>
        <w:rPr>
          <w:color w:val="6D9EA1"/>
          <w:sz w:val="17"/>
        </w:rPr>
        <w:t xml:space="preserve">agli </w:t>
      </w:r>
      <w:r>
        <w:rPr>
          <w:color w:val="508A90"/>
          <w:sz w:val="17"/>
        </w:rPr>
        <w:t>investimenti</w:t>
      </w:r>
      <w:r>
        <w:rPr>
          <w:color w:val="055960"/>
          <w:sz w:val="17"/>
        </w:rPr>
        <w:t xml:space="preserve"> sostenibili con </w:t>
      </w:r>
      <w:r>
        <w:rPr>
          <w:color w:val="468589"/>
          <w:sz w:val="17"/>
        </w:rPr>
        <w:t>obiettivi</w:t>
      </w:r>
      <w:r>
        <w:rPr>
          <w:color w:val="428287"/>
          <w:sz w:val="17"/>
        </w:rPr>
        <w:t xml:space="preserve"> ambientali</w:t>
      </w:r>
      <w:r>
        <w:rPr>
          <w:color w:val="468589"/>
          <w:sz w:val="17"/>
        </w:rPr>
        <w:t>.</w:t>
      </w:r>
    </w:p>
    <w:p w14:paraId="559386DC" w14:textId="77777777" w:rsidR="00CA4544" w:rsidRDefault="00CA4544">
      <w:pPr>
        <w:pStyle w:val="Corpotesto"/>
        <w:spacing w:before="66"/>
        <w:rPr>
          <w:sz w:val="18"/>
        </w:rPr>
      </w:pPr>
    </w:p>
    <w:p w14:paraId="17A9974B" w14:textId="77777777" w:rsidR="00CA4544" w:rsidRDefault="00DA3F9F">
      <w:pPr>
        <w:spacing w:line="266" w:lineRule="auto"/>
        <w:ind w:left="2754" w:right="423" w:hanging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3FF3AC3A" wp14:editId="022314A0">
                <wp:simplePos x="0" y="0"/>
                <wp:positionH relativeFrom="page">
                  <wp:posOffset>269747</wp:posOffset>
                </wp:positionH>
                <wp:positionV relativeFrom="paragraph">
                  <wp:posOffset>-8178</wp:posOffset>
                </wp:positionV>
                <wp:extent cx="1442085" cy="1597660"/>
                <wp:effectExtent l="0" t="0" r="0" b="0"/>
                <wp:wrapNone/>
                <wp:docPr id="35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159766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1FA14BCC" w14:textId="77777777" w:rsidR="00CA4544" w:rsidRDefault="00DA3F9F">
                            <w:pPr>
                              <w:ind w:left="104" w:right="126" w:firstLine="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55960"/>
                                <w:sz w:val="17"/>
                              </w:rPr>
                              <w:t>Per conformarsi alla Tassonomia</w:t>
                            </w:r>
                            <w:r>
                              <w:rPr>
                                <w:color w:val="387B80"/>
                                <w:sz w:val="17"/>
                              </w:rPr>
                              <w:t xml:space="preserve"> dell’UE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, i criteri </w:t>
                            </w:r>
                            <w:r>
                              <w:rPr>
                                <w:color w:val="699CA0"/>
                                <w:sz w:val="17"/>
                              </w:rPr>
                              <w:t xml:space="preserve">relativi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al gas fossile prevedono limitazioni </w:t>
                            </w:r>
                            <w:r>
                              <w:rPr>
                                <w:color w:val="116067"/>
                                <w:sz w:val="17"/>
                              </w:rPr>
                              <w:t xml:space="preserve">alle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emissioni e </w:t>
                            </w:r>
                            <w:r>
                              <w:rPr>
                                <w:color w:val="0A5D64"/>
                                <w:sz w:val="17"/>
                              </w:rPr>
                              <w:t xml:space="preserve">il passaggio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all’energia rinnovabile 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o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>a combustibili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 a basse emissioni di carbonio </w:t>
                            </w:r>
                            <w:r>
                              <w:rPr>
                                <w:color w:val="34777E"/>
                                <w:sz w:val="17"/>
                              </w:rPr>
                              <w:t xml:space="preserve">entro </w:t>
                            </w:r>
                            <w:r>
                              <w:rPr>
                                <w:color w:val="5E9599"/>
                                <w:sz w:val="17"/>
                              </w:rPr>
                              <w:t xml:space="preserve">la </w:t>
                            </w:r>
                            <w:r>
                              <w:rPr>
                                <w:color w:val="6D9EA1"/>
                                <w:sz w:val="17"/>
                              </w:rPr>
                              <w:t xml:space="preserve">fine </w:t>
                            </w:r>
                            <w:r>
                              <w:rPr>
                                <w:color w:val="699CA0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 2035. Per l’energia nucleare, </w:t>
                            </w:r>
                            <w:r>
                              <w:rPr>
                                <w:color w:val="5B9397"/>
                                <w:sz w:val="17"/>
                              </w:rPr>
                              <w:t xml:space="preserve">i </w:t>
                            </w:r>
                            <w:r>
                              <w:rPr>
                                <w:color w:val="3A7C82"/>
                                <w:sz w:val="17"/>
                              </w:rPr>
                              <w:t xml:space="preserve">criteri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includono norme 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complete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 xml:space="preserve">in materia di sicurezza </w:t>
                            </w:r>
                            <w:r>
                              <w:rPr>
                                <w:color w:val="6B9CA1"/>
                                <w:sz w:val="17"/>
                              </w:rPr>
                              <w:t xml:space="preserve">e </w:t>
                            </w:r>
                            <w:r>
                              <w:rPr>
                                <w:color w:val="055960"/>
                                <w:sz w:val="17"/>
                              </w:rPr>
                              <w:t>gestione dei rifiuti.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FF3AC3A" id="Textbox 35" o:spid="_x0000_s1047" type="#_x0000_t202" style="position:absolute;left:0;text-align:left;margin-left:21.25pt;margin-top:-.65pt;width:113.55pt;height:125.8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PM3oAEAACUDAAAOAAAAZHJzL2Uyb0RvYy54bWysUsFu2zAMvQ/oPwi6L3KCNuuMOMXWLMOA&#10;YS3Q7gNkWYoFyJJKqrHz96PUJinW27CLRInk4+MjVzfT4NheA9rgGz6fVZxpr0Jn/a7hvx+3H685&#10;wyR9J13wuuEHjfxmffFhNcZaL0IfXKeBEYjHeowN71OKtRCoej1InIWoPTlNgEEmesJOdCBHQh+c&#10;WFTVUowBughBaUT63bw4+brgG6NVujMGdWKu4cQtlRPK2eZTrFey3oGMvVWvNOQ/sBik9VT0BLWR&#10;SbJnsO+gBqsgYDBppsIggjFW6dIDdTOv/urmoZdRl15IHIwnmfD/wapf+4d4DyxNX8NEA8yCjBFr&#10;pM/cz2RgyDcxZeQnCQ8n2fSUmMpJl5eL6vqKM0W++dXnT8tlEVac0yNg+q7DwLLRcKC5FLnk/icm&#10;Kkmhx5BcDYOz3dY6Vx6wa28dsL2kGW6+fNtsF5klpbwJE2fS2UpTOzHbEZ0Sm7/a0B2o0ZFm3XB8&#10;epagOXM/PImZF+NowNFojwYkdxvK+uSqGYpmUeq/7k0e9tt3iTpv9/oPAAAA//8DAFBLAwQUAAYA&#10;CAAAACEAXi2ExeEAAAAJAQAADwAAAGRycy9kb3ducmV2LnhtbEyPwU7DMBBE70j8g7VI3FqnSRvR&#10;EKdCqBUSB6QWDj268eJEtdfBdtuUr8ec4DarGc28rVejNeyMPvSOBMymGTCk1qmetICP983kAViI&#10;kpQ0jlDAFQOsmtubWlbKXWiL513ULJVQqKSALsah4jy0HVoZpm5ASt6n81bGdHrNlZeXVG4Nz7Os&#10;5Fb2lBY6OeBzh+1xd7ICdHF88fN2o+16eDVv1+9yve+/hLi/G58egUUc418YfvETOjSJ6eBOpAIz&#10;Aub5IiUFTGYFsOTn5bIEdkhikRXAm5r//6D5AQAA//8DAFBLAQItABQABgAIAAAAIQC2gziS/gAA&#10;AOEBAAATAAAAAAAAAAAAAAAAAAAAAABbQ29udGVudF9UeXBlc10ueG1sUEsBAi0AFAAGAAgAAAAh&#10;ADj9If/WAAAAlAEAAAsAAAAAAAAAAAAAAAAALwEAAF9yZWxzLy5yZWxzUEsBAi0AFAAGAAgAAAAh&#10;ALBQ8zegAQAAJQMAAA4AAAAAAAAAAAAAAAAALgIAAGRycy9lMm9Eb2MueG1sUEsBAi0AFAAGAAgA&#10;AAAhAF4thMXhAAAACQEAAA8AAAAAAAAAAAAAAAAA+gMAAGRycy9kb3ducmV2LnhtbFBLBQYAAAAA&#10;BAAEAPMAAAAIBQAAAAA=&#10;" fillcolor="#daedf2" stroked="f">
                <v:textbox inset="0,0,0,0">
                  <w:txbxContent>
                    <w:p w14:paraId="1FA14BCC" w14:textId="77777777" w:rsidR="00CA4544" w:rsidRDefault="00DA3F9F">
                      <w:pPr>
                        <w:ind w:left="104" w:right="126" w:firstLine="1"/>
                        <w:rPr>
                          <w:sz w:val="18"/>
                        </w:rPr>
                      </w:pPr>
                      <w:r>
                        <w:rPr>
                          <w:color w:val="055960"/>
                          <w:sz w:val="17"/>
                        </w:rPr>
                        <w:t>Per conformarsi alla Tassonomia</w:t>
                      </w:r>
                      <w:r>
                        <w:rPr>
                          <w:color w:val="387B80"/>
                          <w:sz w:val="17"/>
                        </w:rPr>
                        <w:t xml:space="preserve"> dell’UE</w:t>
                      </w:r>
                      <w:r>
                        <w:rPr>
                          <w:color w:val="055960"/>
                          <w:sz w:val="17"/>
                        </w:rPr>
                        <w:t xml:space="preserve">, i criteri </w:t>
                      </w:r>
                      <w:r>
                        <w:rPr>
                          <w:color w:val="699CA0"/>
                          <w:sz w:val="17"/>
                        </w:rPr>
                        <w:t xml:space="preserve">relativi </w:t>
                      </w:r>
                      <w:r>
                        <w:rPr>
                          <w:color w:val="055960"/>
                          <w:sz w:val="17"/>
                        </w:rPr>
                        <w:t xml:space="preserve">al gas fossile prevedono limitazioni </w:t>
                      </w:r>
                      <w:r>
                        <w:rPr>
                          <w:color w:val="116067"/>
                          <w:sz w:val="17"/>
                        </w:rPr>
                        <w:t xml:space="preserve">alle </w:t>
                      </w:r>
                      <w:r>
                        <w:rPr>
                          <w:color w:val="055960"/>
                          <w:sz w:val="17"/>
                        </w:rPr>
                        <w:t xml:space="preserve">emissioni e </w:t>
                      </w:r>
                      <w:r>
                        <w:rPr>
                          <w:color w:val="0A5D64"/>
                          <w:sz w:val="17"/>
                        </w:rPr>
                        <w:t xml:space="preserve">il passaggio </w:t>
                      </w:r>
                      <w:r>
                        <w:rPr>
                          <w:color w:val="055960"/>
                          <w:sz w:val="17"/>
                        </w:rPr>
                        <w:t xml:space="preserve">all’energia rinnovabile </w:t>
                      </w:r>
                      <w:r>
                        <w:rPr>
                          <w:color w:val="6B9CA1"/>
                          <w:sz w:val="17"/>
                        </w:rPr>
                        <w:t xml:space="preserve">o </w:t>
                      </w:r>
                      <w:r>
                        <w:rPr>
                          <w:color w:val="055960"/>
                          <w:sz w:val="17"/>
                        </w:rPr>
                        <w:t>a combustibili</w:t>
                      </w:r>
                      <w:r>
                        <w:rPr>
                          <w:color w:val="6B9CA1"/>
                          <w:sz w:val="17"/>
                        </w:rPr>
                        <w:t xml:space="preserve"> a basse emissioni di carbonio </w:t>
                      </w:r>
                      <w:r>
                        <w:rPr>
                          <w:color w:val="34777E"/>
                          <w:sz w:val="17"/>
                        </w:rPr>
                        <w:t xml:space="preserve">entro </w:t>
                      </w:r>
                      <w:r>
                        <w:rPr>
                          <w:color w:val="5E9599"/>
                          <w:sz w:val="17"/>
                        </w:rPr>
                        <w:t xml:space="preserve">la </w:t>
                      </w:r>
                      <w:r>
                        <w:rPr>
                          <w:color w:val="6D9EA1"/>
                          <w:sz w:val="17"/>
                        </w:rPr>
                        <w:t xml:space="preserve">fine </w:t>
                      </w:r>
                      <w:r>
                        <w:rPr>
                          <w:color w:val="699CA0"/>
                          <w:sz w:val="17"/>
                        </w:rPr>
                        <w:t>del</w:t>
                      </w:r>
                      <w:r>
                        <w:rPr>
                          <w:color w:val="055960"/>
                          <w:sz w:val="17"/>
                        </w:rPr>
                        <w:t xml:space="preserve"> 2035. Per l’energia nucleare, </w:t>
                      </w:r>
                      <w:r>
                        <w:rPr>
                          <w:color w:val="5B9397"/>
                          <w:sz w:val="17"/>
                        </w:rPr>
                        <w:t xml:space="preserve">i </w:t>
                      </w:r>
                      <w:r>
                        <w:rPr>
                          <w:color w:val="3A7C82"/>
                          <w:sz w:val="17"/>
                        </w:rPr>
                        <w:t xml:space="preserve">criteri </w:t>
                      </w:r>
                      <w:r>
                        <w:rPr>
                          <w:color w:val="055960"/>
                          <w:sz w:val="17"/>
                        </w:rPr>
                        <w:t xml:space="preserve">includono norme </w:t>
                      </w:r>
                      <w:r>
                        <w:rPr>
                          <w:color w:val="6B9CA1"/>
                          <w:sz w:val="17"/>
                        </w:rPr>
                        <w:t xml:space="preserve">complete </w:t>
                      </w:r>
                      <w:r>
                        <w:rPr>
                          <w:color w:val="055960"/>
                          <w:sz w:val="17"/>
                        </w:rPr>
                        <w:t xml:space="preserve">in materia di sicurezza </w:t>
                      </w:r>
                      <w:r>
                        <w:rPr>
                          <w:color w:val="6B9CA1"/>
                          <w:sz w:val="17"/>
                        </w:rPr>
                        <w:t xml:space="preserve">e </w:t>
                      </w:r>
                      <w:r>
                        <w:rPr>
                          <w:color w:val="055960"/>
                          <w:sz w:val="17"/>
                        </w:rPr>
                        <w:t>gestione dei rifiuti.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60"/>
          <w:w w:val="110"/>
          <w:sz w:val="17"/>
        </w:rPr>
        <w:t>Il prodotto finanziario investe in attività legate al gas fossile e/o all’energia nucleare conformi alla Tassonomia dell’UE</w:t>
      </w:r>
      <w:r>
        <w:rPr>
          <w:color w:val="055960"/>
          <w:w w:val="110"/>
          <w:sz w:val="17"/>
          <w:vertAlign w:val="superscript"/>
        </w:rPr>
        <w:t>1</w:t>
      </w:r>
      <w:r>
        <w:rPr>
          <w:color w:val="055960"/>
          <w:w w:val="110"/>
          <w:sz w:val="17"/>
        </w:rPr>
        <w:t xml:space="preserve"> ?</w:t>
      </w:r>
    </w:p>
    <w:p w14:paraId="601DC4E7" w14:textId="77777777" w:rsidR="00CA4544" w:rsidRDefault="00CA4544">
      <w:pPr>
        <w:pStyle w:val="Corpotesto"/>
        <w:spacing w:before="32"/>
        <w:rPr>
          <w:sz w:val="18"/>
        </w:rPr>
      </w:pPr>
    </w:p>
    <w:p w14:paraId="7117B5A5" w14:textId="77777777" w:rsidR="00CA4544" w:rsidRDefault="00DA3F9F">
      <w:pPr>
        <w:pStyle w:val="Titolo3"/>
        <w:ind w:left="2757"/>
      </w:pPr>
      <w:r>
        <w:rPr>
          <w:color w:val="05595D"/>
          <w:sz w:val="19"/>
        </w:rPr>
        <w:t xml:space="preserve">D </w:t>
      </w:r>
      <w:r>
        <w:rPr>
          <w:color w:val="055960"/>
          <w:spacing w:val="-5"/>
          <w:sz w:val="19"/>
        </w:rPr>
        <w:t>Sì</w:t>
      </w:r>
    </w:p>
    <w:p w14:paraId="35A07214" w14:textId="77777777" w:rsidR="00CA4544" w:rsidRDefault="00DA3F9F">
      <w:pPr>
        <w:tabs>
          <w:tab w:val="left" w:pos="1987"/>
        </w:tabs>
        <w:spacing w:before="44"/>
        <w:ind w:right="275"/>
        <w:jc w:val="center"/>
        <w:rPr>
          <w:sz w:val="17"/>
        </w:rPr>
      </w:pPr>
      <w:r>
        <w:rPr>
          <w:noProof/>
          <w:sz w:val="17"/>
        </w:rPr>
        <w:drawing>
          <wp:anchor distT="0" distB="0" distL="0" distR="0" simplePos="0" relativeHeight="251700224" behindDoc="1" locked="0" layoutInCell="1" allowOverlap="1" wp14:anchorId="16DAF2A7" wp14:editId="689BB0CF">
            <wp:simplePos x="0" y="0"/>
            <wp:positionH relativeFrom="page">
              <wp:posOffset>1941184</wp:posOffset>
            </wp:positionH>
            <wp:positionV relativeFrom="paragraph">
              <wp:posOffset>200825</wp:posOffset>
            </wp:positionV>
            <wp:extent cx="265122" cy="121920"/>
            <wp:effectExtent l="0" t="0" r="0" b="0"/>
            <wp:wrapTopAndBottom/>
            <wp:docPr id="36" name="Imag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22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5595D"/>
          <w:w w:val="105"/>
          <w:sz w:val="17"/>
        </w:rPr>
        <w:t xml:space="preserve">Q </w:t>
      </w:r>
      <w:r>
        <w:rPr>
          <w:color w:val="055960"/>
          <w:w w:val="105"/>
          <w:sz w:val="17"/>
        </w:rPr>
        <w:t>Nel gas fossile</w:t>
      </w:r>
      <w:r>
        <w:rPr>
          <w:color w:val="055960"/>
          <w:sz w:val="17"/>
        </w:rPr>
        <w:tab/>
      </w:r>
      <w:r>
        <w:rPr>
          <w:color w:val="05595D"/>
          <w:w w:val="105"/>
          <w:sz w:val="16"/>
        </w:rPr>
        <w:t xml:space="preserve">Q </w:t>
      </w:r>
      <w:r>
        <w:rPr>
          <w:color w:val="055960"/>
          <w:w w:val="105"/>
          <w:sz w:val="16"/>
        </w:rPr>
        <w:t>Nell’energia nucleare</w:t>
      </w:r>
    </w:p>
    <w:p w14:paraId="67453BE9" w14:textId="77777777" w:rsidR="00CA4544" w:rsidRDefault="00DA3F9F">
      <w:pPr>
        <w:spacing w:before="30"/>
        <w:ind w:left="2757" w:right="309" w:hanging="4"/>
        <w:rPr>
          <w:sz w:val="16"/>
        </w:rPr>
      </w:pPr>
      <w:r>
        <w:rPr>
          <w:color w:val="49878C"/>
          <w:sz w:val="15"/>
        </w:rPr>
        <w:t>"Le attività</w:t>
      </w:r>
      <w:r>
        <w:rPr>
          <w:color w:val="055960"/>
          <w:sz w:val="15"/>
        </w:rPr>
        <w:t xml:space="preserve"> legate al gas</w:t>
      </w:r>
      <w:r>
        <w:rPr>
          <w:color w:val="82ACAF"/>
          <w:sz w:val="15"/>
        </w:rPr>
        <w:t xml:space="preserve"> fossile </w:t>
      </w:r>
      <w:r>
        <w:rPr>
          <w:color w:val="599095"/>
          <w:sz w:val="15"/>
        </w:rPr>
        <w:t xml:space="preserve">e/o </w:t>
      </w:r>
      <w:r>
        <w:rPr>
          <w:color w:val="568E93"/>
          <w:sz w:val="15"/>
        </w:rPr>
        <w:t xml:space="preserve">al nucleare </w:t>
      </w:r>
      <w:r>
        <w:rPr>
          <w:color w:val="055960"/>
          <w:sz w:val="15"/>
        </w:rPr>
        <w:t xml:space="preserve">saranno </w:t>
      </w:r>
      <w:r>
        <w:rPr>
          <w:color w:val="3D7E83"/>
          <w:sz w:val="15"/>
        </w:rPr>
        <w:t xml:space="preserve">conformi </w:t>
      </w:r>
      <w:r>
        <w:rPr>
          <w:color w:val="055960"/>
          <w:sz w:val="15"/>
        </w:rPr>
        <w:t xml:space="preserve">alla </w:t>
      </w:r>
      <w:r>
        <w:rPr>
          <w:color w:val="2F757B"/>
          <w:sz w:val="15"/>
        </w:rPr>
        <w:t>tassonomia</w:t>
      </w:r>
      <w:r>
        <w:rPr>
          <w:color w:val="055960"/>
          <w:sz w:val="15"/>
        </w:rPr>
        <w:t xml:space="preserve"> dell’UE solo se </w:t>
      </w:r>
      <w:r>
        <w:rPr>
          <w:color w:val="5E9599"/>
          <w:sz w:val="15"/>
        </w:rPr>
        <w:t xml:space="preserve">contribuiscono </w:t>
      </w:r>
      <w:r>
        <w:rPr>
          <w:color w:val="18666D"/>
          <w:sz w:val="15"/>
        </w:rPr>
        <w:t xml:space="preserve">a </w:t>
      </w:r>
      <w:r>
        <w:rPr>
          <w:color w:val="055960"/>
          <w:sz w:val="15"/>
        </w:rPr>
        <w:t xml:space="preserve">limitare </w:t>
      </w:r>
      <w:r>
        <w:rPr>
          <w:color w:val="448287"/>
          <w:sz w:val="15"/>
        </w:rPr>
        <w:t>i cambiamenti</w:t>
      </w:r>
      <w:r>
        <w:rPr>
          <w:color w:val="116267"/>
          <w:sz w:val="15"/>
        </w:rPr>
        <w:t xml:space="preserve"> climatici </w:t>
      </w:r>
      <w:r>
        <w:rPr>
          <w:color w:val="599195"/>
          <w:sz w:val="15"/>
        </w:rPr>
        <w:t>(</w:t>
      </w:r>
      <w:r>
        <w:rPr>
          <w:color w:val="508A90"/>
          <w:sz w:val="15"/>
        </w:rPr>
        <w:t>“mitigazione</w:t>
      </w:r>
      <w:r>
        <w:rPr>
          <w:color w:val="055960"/>
          <w:sz w:val="15"/>
        </w:rPr>
        <w:t xml:space="preserve"> dei cambiamenti </w:t>
      </w:r>
      <w:r>
        <w:rPr>
          <w:color w:val="508A90"/>
          <w:sz w:val="15"/>
        </w:rPr>
        <w:t xml:space="preserve">climatici”) </w:t>
      </w:r>
      <w:r>
        <w:rPr>
          <w:color w:val="468589"/>
          <w:sz w:val="15"/>
        </w:rPr>
        <w:t xml:space="preserve">e </w:t>
      </w:r>
      <w:r>
        <w:rPr>
          <w:color w:val="428287"/>
          <w:sz w:val="15"/>
        </w:rPr>
        <w:t xml:space="preserve">non </w:t>
      </w:r>
      <w:r>
        <w:rPr>
          <w:color w:val="367980"/>
          <w:sz w:val="15"/>
        </w:rPr>
        <w:t>compromettono</w:t>
      </w:r>
      <w:r>
        <w:rPr>
          <w:color w:val="3F8085"/>
          <w:sz w:val="15"/>
        </w:rPr>
        <w:t xml:space="preserve"> in modo significativo </w:t>
      </w:r>
      <w:r>
        <w:rPr>
          <w:color w:val="055960"/>
          <w:sz w:val="15"/>
        </w:rPr>
        <w:t xml:space="preserve">alcuno </w:t>
      </w:r>
      <w:r>
        <w:rPr>
          <w:color w:val="468589"/>
          <w:sz w:val="15"/>
        </w:rPr>
        <w:t>degli obiettivi</w:t>
      </w:r>
      <w:r>
        <w:rPr>
          <w:color w:val="2D7479"/>
          <w:sz w:val="15"/>
        </w:rPr>
        <w:t xml:space="preserve"> della tassonomia</w:t>
      </w:r>
      <w:r>
        <w:rPr>
          <w:color w:val="055960"/>
          <w:sz w:val="15"/>
        </w:rPr>
        <w:t xml:space="preserve"> dell’UE</w:t>
      </w:r>
    </w:p>
    <w:p w14:paraId="661840E5" w14:textId="77777777" w:rsidR="00CA4544" w:rsidRDefault="00DA3F9F">
      <w:pPr>
        <w:ind w:left="2757" w:right="983" w:hanging="3"/>
        <w:rPr>
          <w:sz w:val="16"/>
        </w:rPr>
      </w:pPr>
      <w:r>
        <w:rPr>
          <w:color w:val="055960"/>
          <w:sz w:val="15"/>
        </w:rPr>
        <w:t xml:space="preserve">- cfr. </w:t>
      </w:r>
      <w:r>
        <w:rPr>
          <w:color w:val="568E93"/>
          <w:sz w:val="15"/>
        </w:rPr>
        <w:t>la nota</w:t>
      </w:r>
      <w:r>
        <w:rPr>
          <w:color w:val="6D9EA1"/>
          <w:sz w:val="15"/>
        </w:rPr>
        <w:t xml:space="preserve"> esplicativa </w:t>
      </w:r>
      <w:r>
        <w:rPr>
          <w:color w:val="34797E"/>
          <w:sz w:val="15"/>
        </w:rPr>
        <w:t xml:space="preserve">nel </w:t>
      </w:r>
      <w:r>
        <w:rPr>
          <w:color w:val="055960"/>
          <w:sz w:val="15"/>
        </w:rPr>
        <w:t xml:space="preserve">margine sinistro. </w:t>
      </w:r>
      <w:r>
        <w:rPr>
          <w:color w:val="418085"/>
          <w:sz w:val="15"/>
        </w:rPr>
        <w:t xml:space="preserve">I </w:t>
      </w:r>
      <w:r>
        <w:rPr>
          <w:color w:val="60959A"/>
          <w:sz w:val="15"/>
        </w:rPr>
        <w:t>criteri</w:t>
      </w:r>
      <w:r>
        <w:rPr>
          <w:color w:val="3D7E83"/>
          <w:sz w:val="15"/>
        </w:rPr>
        <w:t xml:space="preserve"> completi </w:t>
      </w:r>
      <w:r>
        <w:rPr>
          <w:color w:val="36797E"/>
          <w:sz w:val="15"/>
        </w:rPr>
        <w:t xml:space="preserve">relativi </w:t>
      </w:r>
      <w:r>
        <w:rPr>
          <w:color w:val="18666D"/>
          <w:sz w:val="15"/>
        </w:rPr>
        <w:t>alle attività</w:t>
      </w:r>
      <w:r>
        <w:rPr>
          <w:color w:val="216B72"/>
          <w:sz w:val="15"/>
        </w:rPr>
        <w:t xml:space="preserve"> economiche </w:t>
      </w:r>
      <w:r>
        <w:rPr>
          <w:color w:val="62979C"/>
          <w:sz w:val="15"/>
        </w:rPr>
        <w:t>nel</w:t>
      </w:r>
      <w:r>
        <w:rPr>
          <w:color w:val="055960"/>
          <w:sz w:val="15"/>
        </w:rPr>
        <w:t xml:space="preserve"> settore </w:t>
      </w:r>
      <w:r>
        <w:rPr>
          <w:color w:val="2F757B"/>
          <w:sz w:val="15"/>
        </w:rPr>
        <w:t>del gas</w:t>
      </w:r>
      <w:r>
        <w:rPr>
          <w:color w:val="055960"/>
          <w:sz w:val="15"/>
        </w:rPr>
        <w:t xml:space="preserve"> fossile </w:t>
      </w:r>
      <w:r>
        <w:rPr>
          <w:color w:val="2D7479"/>
          <w:sz w:val="15"/>
        </w:rPr>
        <w:t xml:space="preserve">e </w:t>
      </w:r>
      <w:r>
        <w:rPr>
          <w:color w:val="055960"/>
          <w:sz w:val="15"/>
        </w:rPr>
        <w:t xml:space="preserve">dell’energia nucleare </w:t>
      </w:r>
      <w:r>
        <w:rPr>
          <w:color w:val="5D9399"/>
          <w:sz w:val="15"/>
        </w:rPr>
        <w:t xml:space="preserve">conformi </w:t>
      </w:r>
      <w:r>
        <w:rPr>
          <w:color w:val="055960"/>
          <w:sz w:val="15"/>
        </w:rPr>
        <w:t xml:space="preserve">alla </w:t>
      </w:r>
      <w:r>
        <w:rPr>
          <w:color w:val="508A90"/>
          <w:sz w:val="15"/>
        </w:rPr>
        <w:t>tassonomia</w:t>
      </w:r>
      <w:r>
        <w:rPr>
          <w:color w:val="055960"/>
          <w:sz w:val="15"/>
        </w:rPr>
        <w:t xml:space="preserve"> dell’UE </w:t>
      </w:r>
      <w:r>
        <w:rPr>
          <w:color w:val="49858A"/>
          <w:sz w:val="15"/>
        </w:rPr>
        <w:t xml:space="preserve">sono </w:t>
      </w:r>
      <w:r>
        <w:rPr>
          <w:color w:val="055960"/>
          <w:sz w:val="15"/>
        </w:rPr>
        <w:t xml:space="preserve">stabiliti </w:t>
      </w:r>
      <w:r>
        <w:rPr>
          <w:color w:val="3F7E85"/>
          <w:sz w:val="15"/>
        </w:rPr>
        <w:t xml:space="preserve">nel </w:t>
      </w:r>
      <w:r>
        <w:rPr>
          <w:color w:val="055960"/>
          <w:sz w:val="15"/>
        </w:rPr>
        <w:t>regolamento</w:t>
      </w:r>
      <w:r>
        <w:rPr>
          <w:color w:val="34797E"/>
          <w:sz w:val="15"/>
        </w:rPr>
        <w:t xml:space="preserve"> delegato </w:t>
      </w:r>
      <w:r>
        <w:rPr>
          <w:color w:val="0F6067"/>
          <w:sz w:val="15"/>
        </w:rPr>
        <w:t>(UE)</w:t>
      </w:r>
      <w:r>
        <w:rPr>
          <w:color w:val="055960"/>
          <w:sz w:val="15"/>
        </w:rPr>
        <w:t xml:space="preserve"> 2022/1214 </w:t>
      </w:r>
      <w:r>
        <w:rPr>
          <w:color w:val="4D898E"/>
          <w:sz w:val="15"/>
        </w:rPr>
        <w:t>della Commissione</w:t>
      </w:r>
      <w:r>
        <w:rPr>
          <w:color w:val="055960"/>
          <w:sz w:val="15"/>
        </w:rPr>
        <w:t>.</w:t>
      </w:r>
    </w:p>
    <w:p w14:paraId="4B7E7692" w14:textId="77777777" w:rsidR="00CA4544" w:rsidRDefault="00CA4544">
      <w:pPr>
        <w:rPr>
          <w:sz w:val="16"/>
        </w:rPr>
        <w:sectPr w:rsidR="00CA4544">
          <w:pgSz w:w="11910" w:h="16840"/>
          <w:pgMar w:top="560" w:right="283" w:bottom="1140" w:left="283" w:header="0" w:footer="953" w:gutter="0"/>
          <w:cols w:space="708"/>
        </w:sectPr>
      </w:pPr>
    </w:p>
    <w:p w14:paraId="4D978FA9" w14:textId="77777777" w:rsidR="00CA4544" w:rsidRDefault="00DA3F9F">
      <w:pPr>
        <w:pStyle w:val="Corpotes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251684864" behindDoc="0" locked="0" layoutInCell="1" allowOverlap="1" wp14:anchorId="37DAD243" wp14:editId="60C11EBE">
                <wp:simplePos x="0" y="0"/>
                <wp:positionH relativeFrom="page">
                  <wp:posOffset>1891283</wp:posOffset>
                </wp:positionH>
                <wp:positionV relativeFrom="page">
                  <wp:posOffset>368808</wp:posOffset>
                </wp:positionV>
                <wp:extent cx="5402580" cy="699770"/>
                <wp:effectExtent l="0" t="0" r="0" b="0"/>
                <wp:wrapNone/>
                <wp:docPr id="37" name="Text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2580" cy="69977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479D4353" w14:textId="77777777" w:rsidR="00CA4544" w:rsidRDefault="00DA3F9F">
                            <w:pPr>
                              <w:pStyle w:val="Corpotesto"/>
                              <w:spacing w:line="228" w:lineRule="auto"/>
                              <w:ind w:left="107" w:right="149" w:firstLine="3"/>
                            </w:pP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I due grafici riportati di seguito mostrano la percentuale minima di investimenti allineati alla tassonomia dell’UE. Poiché non esiste una metodologia adeguata per determinare l’allineamento alla tassonomia delle obbligazioni sovrane*, il primo grafico mostra l’allineamento alla tassonomia in relazione a tutti gli investimenti del prodotto finanziario, comprese le obbligazioni sovrane, mentre il secondo grafico mostra l’allineamento alla tassonomia solo in relazione agli investimenti del prodotto finanziari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o diversi dalle obbligazioni sovrane.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7DAD243" id="Textbox 37" o:spid="_x0000_s1048" type="#_x0000_t202" style="position:absolute;margin-left:148.9pt;margin-top:29.05pt;width:425.4pt;height:55.1pt;z-index:2516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4//ngEAACQDAAAOAAAAZHJzL2Uyb0RvYy54bWysUttu2zAMfR/QfxD03tjNejXiFGuzDAOG&#10;bUC3D5BlKRYgiRqlxs7fj1LrpNjehr1IpEgd8hxydT85y/YKowHf8otFzZnyEnrjdy3/+WN7fstZ&#10;TML3woJXLT+oyO/XZ+9WY2jUEgawvUJGID42Y2j5kFJoqirKQTkRFxCUp6AGdCKRi7uqRzESurPV&#10;sq6vqxGwDwhSxUivm5cgXxd8rZVM37SOKjHbcuotlRPL2eWzWq9Es0MRBiNf2xD/0IUTxlPRI9RG&#10;JMGe0fwF5YxEiKDTQoKrQGsjVeFAbC7qP9g8DSKowoXEieEoU/x/sPLr/il8R5amB5hogFmQMcQm&#10;0mPmM2l0+aZOGcVJwsNRNjUlJunx6rJeXt1SSFLs+u7u5qboWp1+B4zpkwLHstFypLEUtcT+S0xU&#10;kVLnlFwsgjX91lhbHNx1jxbZXtAINx8+brbL3CR9eZNWnXrOVpq6iZme+LyfCXXQH4jnSKNuefz1&#10;LFBxZj970jLvxWzgbHSzgck+QtmeXDWj0yhK/de1ybN+65es03KvfwMAAP//AwBQSwMEFAAGAAgA&#10;AAAhAOBO3kjiAAAACwEAAA8AAABkcnMvZG93bnJldi54bWxMj8FOwzAQRO9I/IO1SNyok7akIcSp&#10;EGqFxAGJ0gNHN16cqPY62G6b8vW4J7jtaEczb+rlaA07og+9IwH5JAOG1DrVkxaw/VjflcBClKSk&#10;cYQCzhhg2Vxf1bJS7kTveNxEzVIIhUoK6GIcKs5D26GVYeIGpPT7ct7KmKTXXHl5SuHW8GmWFdzK&#10;nlJDJwd87rDdbw5WgJ7tX/y8XWu7Gl7N2/mnWH3230Lc3oxPj8AijvHPDBf8hA5NYtq5A6nAjIDp&#10;wyKhRwH3ZQ7sYsjnZQFsl66inAFvav5/Q/MLAAD//wMAUEsBAi0AFAAGAAgAAAAhALaDOJL+AAAA&#10;4QEAABMAAAAAAAAAAAAAAAAAAAAAAFtDb250ZW50X1R5cGVzXS54bWxQSwECLQAUAAYACAAAACEA&#10;OP0h/9YAAACUAQAACwAAAAAAAAAAAAAAAAAvAQAAX3JlbHMvLnJlbHNQSwECLQAUAAYACAAAACEA&#10;ZTuP/54BAAAkAwAADgAAAAAAAAAAAAAAAAAuAgAAZHJzL2Uyb0RvYy54bWxQSwECLQAUAAYACAAA&#10;ACEA4E7eSOIAAAALAQAADwAAAAAAAAAAAAAAAAD4AwAAZHJzL2Rvd25yZXYueG1sUEsFBgAAAAAE&#10;AAQA8wAAAAcFAAAAAA==&#10;" fillcolor="#daedf2" stroked="f">
                <v:textbox inset="0,0,0,0">
                  <w:txbxContent>
                    <w:p w14:paraId="479D4353" w14:textId="77777777" w:rsidR="00CA4544" w:rsidRDefault="00DA3F9F">
                      <w:pPr>
                        <w:pStyle w:val="Corpotesto"/>
                        <w:spacing w:line="228" w:lineRule="auto"/>
                        <w:ind w:left="107" w:right="149" w:firstLine="3"/>
                      </w:pPr>
                      <w:r>
                        <w:rPr>
                          <w:color w:val="055960"/>
                          <w:spacing w:val="-2"/>
                          <w:sz w:val="18"/>
                        </w:rPr>
                        <w:t>I due grafici riportati di seguito mostrano la percentuale minima di investimenti allineati alla tassonomia dell’UE. Poiché non esiste una metodologia adeguata per determinare l’allineamento alla tassonomia delle obbligazioni sovrane*, il primo grafico mostra l’allineamento alla tassonomia in relazione a tutti gli investimenti del prodotto finanziario, comprese le obbligazioni sovrane, mentre il secondo grafico mostra l’allineamento alla tassonomia solo in relazione agli investimenti del prodotto finanziari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>o diversi dalle obbligazioni sovrane.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86912" behindDoc="0" locked="0" layoutInCell="1" allowOverlap="1" wp14:anchorId="6BC54706" wp14:editId="0A428F85">
                <wp:simplePos x="0" y="0"/>
                <wp:positionH relativeFrom="page">
                  <wp:posOffset>269747</wp:posOffset>
                </wp:positionH>
                <wp:positionV relativeFrom="page">
                  <wp:posOffset>368808</wp:posOffset>
                </wp:positionV>
                <wp:extent cx="1442085" cy="2097405"/>
                <wp:effectExtent l="0" t="0" r="0" b="0"/>
                <wp:wrapNone/>
                <wp:docPr id="38" name="Text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097405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0659DFC0" w14:textId="77777777" w:rsidR="00CA4544" w:rsidRDefault="00DA3F9F">
                            <w:pPr>
                              <w:pStyle w:val="Corpotesto"/>
                              <w:spacing w:before="1" w:line="228" w:lineRule="auto"/>
                              <w:ind w:left="108" w:right="126" w:hanging="2"/>
                            </w:pP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Le attività abilitanti </w:t>
                            </w:r>
                            <w:r>
                              <w:rPr>
                                <w:color w:val="6B9CA1"/>
                                <w:sz w:val="18"/>
                              </w:rPr>
                              <w:t>consentono</w:t>
                            </w:r>
                            <w:r>
                              <w:rPr>
                                <w:color w:val="055960"/>
                                <w:spacing w:val="-4"/>
                                <w:sz w:val="18"/>
                              </w:rPr>
                              <w:t xml:space="preserve"> direttamente </w:t>
                            </w:r>
                            <w:r>
                              <w:rPr>
                                <w:color w:val="568E93"/>
                                <w:sz w:val="18"/>
                              </w:rPr>
                              <w:t xml:space="preserve">ad altre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attività di apportare un </w:t>
                            </w:r>
                            <w:r>
                              <w:rPr>
                                <w:color w:val="5B9397"/>
                                <w:sz w:val="18"/>
                              </w:rPr>
                              <w:t>contributo</w:t>
                            </w:r>
                            <w:r>
                              <w:rPr>
                                <w:color w:val="1D6970"/>
                                <w:sz w:val="18"/>
                              </w:rPr>
                              <w:t xml:space="preserve"> sostanziale </w:t>
                            </w:r>
                            <w:r>
                              <w:rPr>
                                <w:color w:val="528C90"/>
                                <w:sz w:val="18"/>
                              </w:rPr>
                              <w:t xml:space="preserve">a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un obiettivo ambientale.</w:t>
                            </w:r>
                          </w:p>
                          <w:p w14:paraId="40E98285" w14:textId="77777777" w:rsidR="00CA4544" w:rsidRDefault="00DA3F9F">
                            <w:pPr>
                              <w:pStyle w:val="Corpotesto"/>
                              <w:spacing w:before="213" w:line="228" w:lineRule="auto"/>
                              <w:ind w:left="108" w:right="129" w:firstLine="3"/>
                            </w:pPr>
                            <w:r>
                              <w:rPr>
                                <w:color w:val="055960"/>
                                <w:sz w:val="18"/>
                              </w:rPr>
                              <w:t xml:space="preserve">Le attività di transizione sono </w:t>
                            </w:r>
                            <w:r>
                              <w:rPr>
                                <w:color w:val="3D7E83"/>
                                <w:sz w:val="18"/>
                              </w:rPr>
                              <w:t xml:space="preserve">attività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per le quali </w:t>
                            </w:r>
                            <w:r>
                              <w:rPr>
                                <w:color w:val="699A9E"/>
                                <w:spacing w:val="-2"/>
                                <w:sz w:val="18"/>
                              </w:rPr>
                              <w:t>non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 xml:space="preserve"> sono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ancora disponibili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alternative</w:t>
                            </w:r>
                            <w:r>
                              <w:rPr>
                                <w:color w:val="3D7E83"/>
                                <w:spacing w:val="-2"/>
                                <w:sz w:val="18"/>
                              </w:rPr>
                              <w:t xml:space="preserve"> a basse emissioni di carbonio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e che, tra </w:t>
                            </w:r>
                            <w:r>
                              <w:rPr>
                                <w:color w:val="3D7E83"/>
                                <w:spacing w:val="-6"/>
                                <w:sz w:val="18"/>
                              </w:rPr>
                              <w:t xml:space="preserve">l’altro,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presentano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>livelli</w:t>
                            </w:r>
                            <w:r>
                              <w:rPr>
                                <w:color w:val="3F8085"/>
                                <w:sz w:val="18"/>
                              </w:rPr>
                              <w:t xml:space="preserve"> di emissioni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 di gas serra </w:t>
                            </w:r>
                            <w:r>
                              <w:rPr>
                                <w:color w:val="6B9CA1"/>
                                <w:sz w:val="18"/>
                              </w:rPr>
                              <w:t xml:space="preserve">corrispondenti </w:t>
                            </w:r>
                            <w:r>
                              <w:rPr>
                                <w:color w:val="5D9399"/>
                                <w:sz w:val="18"/>
                              </w:rPr>
                              <w:t xml:space="preserve">alle </w:t>
                            </w:r>
                            <w:r>
                              <w:rPr>
                                <w:color w:val="216B72"/>
                                <w:sz w:val="18"/>
                              </w:rPr>
                              <w:t xml:space="preserve">migliori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prestazioni.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C54706" id="Textbox 38" o:spid="_x0000_s1049" type="#_x0000_t202" style="position:absolute;margin-left:21.25pt;margin-top:29.05pt;width:113.55pt;height:165.15pt;z-index:25168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CwQnAEAACUDAAAOAAAAZHJzL2Uyb0RvYy54bWysUttuGyEQfa+Uf0C8x2xWTpuuvI6SuK4q&#10;VU2lpB/AsuBF4taBeNd/34F47ah9i/oCAzMczjkzq9vJGrKXELV3Lb1aVJRIJ3yv3a6lv563lzeU&#10;xMRdz413sqUHGent+uLDagyNrP3gTS+BIIiLzRhaOqQUGsaiGKTlceGDdJhUHixPeIQd64GPiG4N&#10;q6vqIxs99AG8kDHi7eY1SdcFXykp0qNSUSZiWorcUlmhrF1e2XrFmx3wMGhxpMHfwcJy7fDTE9SG&#10;J05eQP8DZbUAH71KC+Et80ppIYsGVHNV/aXmaeBBFi1oTgwnm+L/gxU/9k/hJ5A03fsJG5gNGUNs&#10;Il5mPZMCm3dkSjCPFh5OtskpEZEfLZd1dXNNicBcXX3+tKyuMw47Pw8Q01fpLclBSwH7Uuzi++8x&#10;vZbOJfm36I3ut9qYcoBd92CA7Dn2cHP3ZbOtj+hvytiZdI7S1E1E95nbrKjz/QGFjtjrlsbfLxwk&#10;JeabQzPzYMwBzEE3B5DMgy/jk4lmdOxFUXecm9zst+dSdZ7u9R8AAAD//wMAUEsDBBQABgAIAAAA&#10;IQCiTY1n4QAAAAkBAAAPAAAAZHJzL2Rvd25yZXYueG1sTI8xT8MwFIR3JP6D9ZDYqNM0jULIS4VQ&#10;KyQGpBYGRjc2TlT7Odhum/LrMROMpzvdfdesJmvYSfkwOEKYzzJgijonB9II72+buwpYiIKkMI4U&#10;wkUFWLXXV42opTvTVp12UbNUQqEWCH2MY8156HplRZi5UVHyPp23IibpNZdenFO5NTzPspJbMVBa&#10;6MWonnrVHXZHi6AXh2dfdBtt1+OLeb18l+uP4Qvx9mZ6fAAW1RT/wvCLn9ChTUx7dyQZmEEo8mVK&#10;IiyrObDk5+V9CWyPsKiqAnjb8P8P2h8AAAD//wMAUEsBAi0AFAAGAAgAAAAhALaDOJL+AAAA4QEA&#10;ABMAAAAAAAAAAAAAAAAAAAAAAFtDb250ZW50X1R5cGVzXS54bWxQSwECLQAUAAYACAAAACEAOP0h&#10;/9YAAACUAQAACwAAAAAAAAAAAAAAAAAvAQAAX3JlbHMvLnJlbHNQSwECLQAUAAYACAAAACEAd5gs&#10;EJwBAAAlAwAADgAAAAAAAAAAAAAAAAAuAgAAZHJzL2Uyb0RvYy54bWxQSwECLQAUAAYACAAAACEA&#10;ok2NZ+EAAAAJAQAADwAAAAAAAAAAAAAAAAD2AwAAZHJzL2Rvd25yZXYueG1sUEsFBgAAAAAEAAQA&#10;8wAAAAQFAAAAAA==&#10;" fillcolor="#daedf2" stroked="f">
                <v:textbox inset="0,0,0,0">
                  <w:txbxContent>
                    <w:p w14:paraId="0659DFC0" w14:textId="77777777" w:rsidR="00CA4544" w:rsidRDefault="00DA3F9F">
                      <w:pPr>
                        <w:pStyle w:val="Corpotesto"/>
                        <w:spacing w:before="1" w:line="228" w:lineRule="auto"/>
                        <w:ind w:left="108" w:right="126" w:hanging="2"/>
                      </w:pP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Le attività abilitanti </w:t>
                      </w:r>
                      <w:r>
                        <w:rPr>
                          <w:color w:val="6B9CA1"/>
                          <w:sz w:val="18"/>
                        </w:rPr>
                        <w:t>consentono</w:t>
                      </w:r>
                      <w:r>
                        <w:rPr>
                          <w:color w:val="055960"/>
                          <w:spacing w:val="-4"/>
                          <w:sz w:val="18"/>
                        </w:rPr>
                        <w:t xml:space="preserve"> direttamente </w:t>
                      </w:r>
                      <w:r>
                        <w:rPr>
                          <w:color w:val="568E93"/>
                          <w:sz w:val="18"/>
                        </w:rPr>
                        <w:t xml:space="preserve">ad altre </w:t>
                      </w:r>
                      <w:r>
                        <w:rPr>
                          <w:color w:val="055960"/>
                          <w:sz w:val="18"/>
                        </w:rPr>
                        <w:t xml:space="preserve">attività di apportare un </w:t>
                      </w:r>
                      <w:r>
                        <w:rPr>
                          <w:color w:val="5B9397"/>
                          <w:sz w:val="18"/>
                        </w:rPr>
                        <w:t>contributo</w:t>
                      </w:r>
                      <w:r>
                        <w:rPr>
                          <w:color w:val="1D6970"/>
                          <w:sz w:val="18"/>
                        </w:rPr>
                        <w:t xml:space="preserve"> sostanziale </w:t>
                      </w:r>
                      <w:r>
                        <w:rPr>
                          <w:color w:val="528C90"/>
                          <w:sz w:val="18"/>
                        </w:rPr>
                        <w:t xml:space="preserve">a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>un obiettivo ambientale.</w:t>
                      </w:r>
                    </w:p>
                    <w:p w14:paraId="40E98285" w14:textId="77777777" w:rsidR="00CA4544" w:rsidRDefault="00DA3F9F">
                      <w:pPr>
                        <w:pStyle w:val="Corpotesto"/>
                        <w:spacing w:before="213" w:line="228" w:lineRule="auto"/>
                        <w:ind w:left="108" w:right="129" w:firstLine="3"/>
                      </w:pPr>
                      <w:r>
                        <w:rPr>
                          <w:color w:val="055960"/>
                          <w:sz w:val="18"/>
                        </w:rPr>
                        <w:t xml:space="preserve">Le attività di transizione sono </w:t>
                      </w:r>
                      <w:r>
                        <w:rPr>
                          <w:color w:val="3D7E83"/>
                          <w:sz w:val="18"/>
                        </w:rPr>
                        <w:t xml:space="preserve">attività </w:t>
                      </w:r>
                      <w:r>
                        <w:rPr>
                          <w:color w:val="055960"/>
                          <w:sz w:val="18"/>
                        </w:rPr>
                        <w:t xml:space="preserve">per le quali </w:t>
                      </w:r>
                      <w:r>
                        <w:rPr>
                          <w:color w:val="699A9E"/>
                          <w:spacing w:val="-2"/>
                          <w:sz w:val="18"/>
                        </w:rPr>
                        <w:t>non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 xml:space="preserve"> sono </w:t>
                      </w:r>
                      <w:r>
                        <w:rPr>
                          <w:color w:val="055960"/>
                          <w:sz w:val="18"/>
                        </w:rPr>
                        <w:t xml:space="preserve">ancora disponibili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>alternative</w:t>
                      </w:r>
                      <w:r>
                        <w:rPr>
                          <w:color w:val="3D7E83"/>
                          <w:spacing w:val="-2"/>
                          <w:sz w:val="18"/>
                        </w:rPr>
                        <w:t xml:space="preserve"> a basse emissioni di carbonio </w:t>
                      </w:r>
                      <w:r>
                        <w:rPr>
                          <w:color w:val="055960"/>
                          <w:sz w:val="18"/>
                        </w:rPr>
                        <w:t xml:space="preserve">e che, tra </w:t>
                      </w:r>
                      <w:r>
                        <w:rPr>
                          <w:color w:val="3D7E83"/>
                          <w:spacing w:val="-6"/>
                          <w:sz w:val="18"/>
                        </w:rPr>
                        <w:t xml:space="preserve">l’altro,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presentano </w:t>
                      </w:r>
                      <w:r>
                        <w:rPr>
                          <w:color w:val="055960"/>
                          <w:sz w:val="18"/>
                        </w:rPr>
                        <w:t>livelli</w:t>
                      </w:r>
                      <w:r>
                        <w:rPr>
                          <w:color w:val="3F8085"/>
                          <w:sz w:val="18"/>
                        </w:rPr>
                        <w:t xml:space="preserve"> di emissioni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 di gas serra </w:t>
                      </w:r>
                      <w:r>
                        <w:rPr>
                          <w:color w:val="6B9CA1"/>
                          <w:sz w:val="18"/>
                        </w:rPr>
                        <w:t xml:space="preserve">corrispondenti </w:t>
                      </w:r>
                      <w:r>
                        <w:rPr>
                          <w:color w:val="5D9399"/>
                          <w:sz w:val="18"/>
                        </w:rPr>
                        <w:t xml:space="preserve">alle </w:t>
                      </w:r>
                      <w:r>
                        <w:rPr>
                          <w:color w:val="216B72"/>
                          <w:sz w:val="18"/>
                        </w:rPr>
                        <w:t xml:space="preserve">migliori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>prestazioni.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A6F3151" w14:textId="77777777" w:rsidR="00CA4544" w:rsidRDefault="00CA4544">
      <w:pPr>
        <w:pStyle w:val="Corpotesto"/>
        <w:rPr>
          <w:sz w:val="20"/>
        </w:rPr>
      </w:pPr>
    </w:p>
    <w:p w14:paraId="26C3D1FC" w14:textId="77777777" w:rsidR="00CA4544" w:rsidRDefault="00CA4544">
      <w:pPr>
        <w:pStyle w:val="Corpotesto"/>
        <w:rPr>
          <w:sz w:val="20"/>
        </w:rPr>
      </w:pPr>
    </w:p>
    <w:p w14:paraId="415B770E" w14:textId="77777777" w:rsidR="00CA4544" w:rsidRDefault="00CA4544">
      <w:pPr>
        <w:pStyle w:val="Corpotesto"/>
        <w:rPr>
          <w:sz w:val="20"/>
        </w:rPr>
      </w:pPr>
    </w:p>
    <w:p w14:paraId="6CF32B00" w14:textId="77777777" w:rsidR="00CA4544" w:rsidRDefault="00CA4544">
      <w:pPr>
        <w:pStyle w:val="Corpotesto"/>
        <w:rPr>
          <w:sz w:val="20"/>
        </w:rPr>
      </w:pPr>
    </w:p>
    <w:p w14:paraId="47C593D0" w14:textId="77777777" w:rsidR="00CA4544" w:rsidRDefault="00CA4544">
      <w:pPr>
        <w:pStyle w:val="Corpotesto"/>
        <w:rPr>
          <w:sz w:val="20"/>
        </w:rPr>
      </w:pPr>
    </w:p>
    <w:p w14:paraId="01C4734D" w14:textId="77777777" w:rsidR="00CA4544" w:rsidRDefault="00CA4544">
      <w:pPr>
        <w:pStyle w:val="Corpotesto"/>
        <w:rPr>
          <w:sz w:val="20"/>
        </w:rPr>
      </w:pPr>
    </w:p>
    <w:p w14:paraId="6887F131" w14:textId="77777777" w:rsidR="00CA4544" w:rsidRDefault="00CA4544">
      <w:pPr>
        <w:pStyle w:val="Corpotesto"/>
        <w:rPr>
          <w:sz w:val="20"/>
        </w:rPr>
      </w:pPr>
    </w:p>
    <w:p w14:paraId="423CC2B0" w14:textId="77777777" w:rsidR="00CA4544" w:rsidRDefault="00CA4544">
      <w:pPr>
        <w:pStyle w:val="Corpotesto"/>
        <w:rPr>
          <w:sz w:val="20"/>
        </w:rPr>
      </w:pPr>
    </w:p>
    <w:p w14:paraId="3005BB45" w14:textId="77777777" w:rsidR="00CA4544" w:rsidRDefault="00CA4544">
      <w:pPr>
        <w:pStyle w:val="Corpotesto"/>
        <w:rPr>
          <w:sz w:val="20"/>
        </w:rPr>
      </w:pPr>
    </w:p>
    <w:p w14:paraId="66EE1E08" w14:textId="77777777" w:rsidR="00CA4544" w:rsidRDefault="00CA4544">
      <w:pPr>
        <w:pStyle w:val="Corpotesto"/>
        <w:rPr>
          <w:sz w:val="20"/>
        </w:rPr>
      </w:pPr>
    </w:p>
    <w:p w14:paraId="5802FC2F" w14:textId="77777777" w:rsidR="00CA4544" w:rsidRDefault="00CA4544">
      <w:pPr>
        <w:pStyle w:val="Corpotesto"/>
        <w:rPr>
          <w:sz w:val="20"/>
        </w:rPr>
      </w:pPr>
    </w:p>
    <w:p w14:paraId="05918AC4" w14:textId="77777777" w:rsidR="00CA4544" w:rsidRDefault="00CA4544">
      <w:pPr>
        <w:pStyle w:val="Corpotesto"/>
        <w:rPr>
          <w:sz w:val="20"/>
        </w:rPr>
      </w:pPr>
    </w:p>
    <w:p w14:paraId="3B854610" w14:textId="77777777" w:rsidR="00CA4544" w:rsidRDefault="00CA4544">
      <w:pPr>
        <w:pStyle w:val="Corpotesto"/>
        <w:rPr>
          <w:sz w:val="20"/>
        </w:rPr>
      </w:pPr>
    </w:p>
    <w:p w14:paraId="02DDAAE2" w14:textId="77777777" w:rsidR="00CA4544" w:rsidRDefault="00CA4544">
      <w:pPr>
        <w:pStyle w:val="Corpotesto"/>
        <w:rPr>
          <w:sz w:val="20"/>
        </w:rPr>
      </w:pPr>
    </w:p>
    <w:p w14:paraId="0CF15621" w14:textId="77777777" w:rsidR="00CA4544" w:rsidRDefault="00CA4544">
      <w:pPr>
        <w:pStyle w:val="Corpotesto"/>
        <w:rPr>
          <w:sz w:val="20"/>
        </w:rPr>
      </w:pPr>
    </w:p>
    <w:p w14:paraId="2181E20B" w14:textId="77777777" w:rsidR="00CA4544" w:rsidRDefault="00CA4544">
      <w:pPr>
        <w:pStyle w:val="Corpotesto"/>
        <w:spacing w:before="184"/>
        <w:rPr>
          <w:sz w:val="20"/>
        </w:rPr>
      </w:pPr>
    </w:p>
    <w:p w14:paraId="0EC9975B" w14:textId="77777777" w:rsidR="00CA4544" w:rsidRDefault="00DA3F9F">
      <w:pPr>
        <w:ind w:left="240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68888CE" wp14:editId="2EF5161D">
                <wp:extent cx="5584190" cy="699770"/>
                <wp:effectExtent l="0" t="0" r="0" b="0"/>
                <wp:docPr id="39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190" cy="69977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2E3EA73B" w14:textId="77777777" w:rsidR="00CA4544" w:rsidRDefault="00DA3F9F">
                            <w:pPr>
                              <w:pStyle w:val="Corpotesto"/>
                              <w:spacing w:line="213" w:lineRule="exact"/>
                              <w:ind w:left="120"/>
                            </w:pPr>
                            <w:r>
                              <w:rPr>
                                <w:color w:val="136269"/>
                                <w:w w:val="90"/>
                                <w:sz w:val="18"/>
                              </w:rPr>
                              <w:t>"</w:t>
                            </w:r>
                            <w:r>
                              <w:rPr>
                                <w:color w:val="62979A"/>
                                <w:w w:val="90"/>
                                <w:sz w:val="18"/>
                              </w:rPr>
                              <w:t xml:space="preserve">Ai </w:t>
                            </w:r>
                            <w:r>
                              <w:rPr>
                                <w:color w:val="055960"/>
                                <w:w w:val="90"/>
                                <w:sz w:val="18"/>
                              </w:rPr>
                              <w:t xml:space="preserve">fini di questi grafici, i ‘titoli sovrani’ comprendono </w:t>
                            </w:r>
                            <w:r>
                              <w:rPr>
                                <w:color w:val="33777C"/>
                                <w:w w:val="90"/>
                                <w:sz w:val="18"/>
                              </w:rPr>
                              <w:t>tutte</w:t>
                            </w:r>
                            <w:r>
                              <w:rPr>
                                <w:color w:val="055960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055960"/>
                                <w:spacing w:val="-2"/>
                                <w:w w:val="90"/>
                                <w:sz w:val="18"/>
                              </w:rPr>
                              <w:t>le esposizioni</w:t>
                            </w:r>
                            <w:r>
                              <w:rPr>
                                <w:color w:val="508A90"/>
                                <w:w w:val="90"/>
                                <w:sz w:val="18"/>
                              </w:rPr>
                              <w:t xml:space="preserve"> sovrane</w:t>
                            </w:r>
                            <w:r>
                              <w:rPr>
                                <w:color w:val="055960"/>
                                <w:spacing w:val="-2"/>
                                <w:w w:val="90"/>
                                <w:sz w:val="18"/>
                              </w:rPr>
                              <w:t>.</w:t>
                            </w:r>
                          </w:p>
                          <w:p w14:paraId="34A249C4" w14:textId="77777777" w:rsidR="00CA4544" w:rsidRDefault="00DA3F9F">
                            <w:pPr>
                              <w:pStyle w:val="Corpotesto"/>
                              <w:spacing w:before="1" w:line="228" w:lineRule="auto"/>
                              <w:ind w:left="106" w:right="174" w:firstLine="2"/>
                            </w:pPr>
                            <w:r>
                              <w:rPr>
                                <w:color w:val="16646B"/>
                                <w:spacing w:val="-2"/>
                                <w:sz w:val="18"/>
                              </w:rPr>
                              <w:t xml:space="preserve">*“Poiché </w:t>
                            </w:r>
                            <w:r>
                              <w:rPr>
                                <w:color w:val="599095"/>
                                <w:spacing w:val="-2"/>
                                <w:sz w:val="18"/>
                              </w:rPr>
                              <w:t xml:space="preserve">non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 xml:space="preserve">vi </w:t>
                            </w:r>
                            <w:r>
                              <w:rPr>
                                <w:color w:val="599195"/>
                                <w:spacing w:val="-2"/>
                                <w:sz w:val="18"/>
                              </w:rPr>
                              <w:t xml:space="preserve">è </w:t>
                            </w:r>
                            <w:r>
                              <w:rPr>
                                <w:color w:val="599095"/>
                                <w:spacing w:val="-2"/>
                                <w:sz w:val="18"/>
                              </w:rPr>
                              <w:t xml:space="preserve">alcun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 xml:space="preserve">allineamento alla tassonomia, </w:t>
                            </w:r>
                            <w:r>
                              <w:rPr>
                                <w:color w:val="1C676E"/>
                                <w:spacing w:val="-2"/>
                                <w:sz w:val="18"/>
                              </w:rPr>
                              <w:t>l’esclusione</w:t>
                            </w:r>
                            <w:r>
                              <w:rPr>
                                <w:color w:val="1F6970"/>
                                <w:spacing w:val="-2"/>
                                <w:sz w:val="18"/>
                              </w:rPr>
                              <w:t xml:space="preserve"> dei</w:t>
                            </w:r>
                            <w:r>
                              <w:rPr>
                                <w:color w:val="236D72"/>
                                <w:spacing w:val="-2"/>
                                <w:sz w:val="18"/>
                              </w:rPr>
                              <w:t xml:space="preserve"> titoli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 xml:space="preserve"> di Stato non ha alcun impatto sul </w:t>
                            </w:r>
                            <w:r>
                              <w:rPr>
                                <w:color w:val="31777C"/>
                                <w:spacing w:val="-2"/>
                                <w:sz w:val="18"/>
                              </w:rPr>
                              <w:t xml:space="preserve">grafico </w:t>
                            </w:r>
                            <w:r>
                              <w:rPr>
                                <w:color w:val="156469"/>
                                <w:spacing w:val="-2"/>
                                <w:sz w:val="18"/>
                              </w:rPr>
                              <w:t xml:space="preserve">(ovvero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 xml:space="preserve">la </w:t>
                            </w:r>
                            <w:r>
                              <w:rPr>
                                <w:color w:val="64979C"/>
                                <w:spacing w:val="-6"/>
                                <w:sz w:val="18"/>
                              </w:rPr>
                              <w:t xml:space="preserve">percentuale </w:t>
                            </w:r>
                            <w:r>
                              <w:rPr>
                                <w:color w:val="5D9397"/>
                                <w:spacing w:val="-6"/>
                                <w:sz w:val="18"/>
                              </w:rPr>
                              <w:t xml:space="preserve">di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investimenti allineati alla tassonomia </w:t>
                            </w:r>
                            <w:r>
                              <w:rPr>
                                <w:color w:val="418085"/>
                                <w:spacing w:val="-6"/>
                                <w:sz w:val="18"/>
                              </w:rPr>
                              <w:t xml:space="preserve">rimane </w:t>
                            </w:r>
                            <w:r>
                              <w:rPr>
                                <w:color w:val="60959A"/>
                                <w:spacing w:val="-6"/>
                                <w:sz w:val="18"/>
                              </w:rPr>
                              <w:t xml:space="preserve">allo 0%) </w:t>
                            </w:r>
                            <w:r>
                              <w:rPr>
                                <w:color w:val="367980"/>
                                <w:spacing w:val="-6"/>
                                <w:sz w:val="18"/>
                              </w:rPr>
                              <w:t xml:space="preserve">e </w:t>
                            </w: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la </w:t>
                            </w:r>
                            <w:r>
                              <w:rPr>
                                <w:color w:val="548C91"/>
                                <w:spacing w:val="-6"/>
                                <w:sz w:val="18"/>
                              </w:rPr>
                              <w:t>Società</w:t>
                            </w:r>
                            <w:r>
                              <w:rPr>
                                <w:color w:val="2F757B"/>
                                <w:spacing w:val="-6"/>
                                <w:sz w:val="18"/>
                              </w:rPr>
                              <w:t xml:space="preserve"> di gestione </w:t>
                            </w:r>
                            <w:r>
                              <w:rPr>
                                <w:color w:val="0C5D64"/>
                                <w:spacing w:val="-6"/>
                                <w:sz w:val="18"/>
                              </w:rPr>
                              <w:t>ritiene</w:t>
                            </w:r>
                            <w:r>
                              <w:rPr>
                                <w:color w:val="1D6970"/>
                                <w:spacing w:val="-6"/>
                                <w:sz w:val="18"/>
                              </w:rPr>
                              <w:t xml:space="preserve"> pertanto </w:t>
                            </w:r>
                            <w:r>
                              <w:rPr>
                                <w:color w:val="0F6067"/>
                                <w:spacing w:val="-6"/>
                                <w:sz w:val="18"/>
                              </w:rPr>
                              <w:t xml:space="preserve">che </w:t>
                            </w:r>
                            <w:r>
                              <w:rPr>
                                <w:color w:val="5D9397"/>
                                <w:sz w:val="18"/>
                              </w:rPr>
                              <w:t>non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 sia necessario </w:t>
                            </w:r>
                            <w:r>
                              <w:rPr>
                                <w:color w:val="548E91"/>
                                <w:sz w:val="18"/>
                              </w:rPr>
                              <w:t xml:space="preserve">riportare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>tale informazione.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inline>
            </w:drawing>
          </mc:Choice>
          <mc:Fallback>
            <w:pict>
              <v:shape w14:anchorId="368888CE" id="Textbox 39" o:spid="_x0000_s1050" type="#_x0000_t202" style="width:439.7pt;height:5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y7LngEAACQDAAAOAAAAZHJzL2Uyb0RvYy54bWysUttu2zAMfR/QfxD03jgJmrYx4hRrswwD&#10;hm1Atw+QZSkWoNtINXb+fpRWJ8X2NuxFIkXqkOeQm4fRWXZUgCb4hi9mc86Ul6Ez/tDwH9/31/ec&#10;YRK+EzZ41fCTQv6wvXq3GWKtlqEPtlPACMRjPcSG9ynFuqpQ9soJnIWoPAV1ACcSuXCoOhADoTtb&#10;Lefz22oI0EUIUiHS6+53kG8LvtZKpq9ao0rMNpx6S+WEcrb5rLYbUR9AxN7I1zbEP3ThhPFU9Ay1&#10;E0mwFzB/QTkjIWDQaSaDq4LWRqrCgdgs5n+wee5FVIULiYPxLBP+P1j55fgcvwFL42MYaYBZkCFi&#10;jfSY+YwaXL6pU0ZxkvB0lk2NiUl6XK3ubxZrCkmK3a7Xd3dF1+ryOwKmjyo4lo2GA42lqCWOnzFR&#10;RUqdUnIxDNZ0e2NtceDQPllgR0Ej3L3/sNsvc5P05U1adek5W2lsR2Y64rOaCLWhOxHPgUbdcPz5&#10;IkBxZj950jLvxWTAZLSTAck+hbI9uWpGp1GU+q9rk2f91i9Zl+Xe/gIAAP//AwBQSwMEFAAGAAgA&#10;AAAhACwry+DdAAAABQEAAA8AAABkcnMvZG93bnJldi54bWxMj0FLAzEQhe+C/yGM4M1mW0ut62aL&#10;SIvgQbD20GO6GbNLk8mapO3WX+/oRS8Phvd475tqMXgnjhhTF0jBeFSAQGqC6cgq2LyvbuYgUtZk&#10;tAuECs6YYFFfXlS6NOFEb3hcZyu4hFKpFbQ596WUqWnR6zQKPRJ7HyF6nfmMVpqoT1zunZwUxUx6&#10;3REvtLrHpxab/frgFdjb/XOcNivrl/2Lez1/zZbb7lOp66vh8QFExiH/heEHn9GhZqZdOJBJwing&#10;R/Kvsje/u5+C2HFoXExA1pX8T19/AwAA//8DAFBLAQItABQABgAIAAAAIQC2gziS/gAAAOEBAAAT&#10;AAAAAAAAAAAAAAAAAAAAAABbQ29udGVudF9UeXBlc10ueG1sUEsBAi0AFAAGAAgAAAAhADj9If/W&#10;AAAAlAEAAAsAAAAAAAAAAAAAAAAALwEAAF9yZWxzLy5yZWxzUEsBAi0AFAAGAAgAAAAhAK4HLsue&#10;AQAAJAMAAA4AAAAAAAAAAAAAAAAALgIAAGRycy9lMm9Eb2MueG1sUEsBAi0AFAAGAAgAAAAhACwr&#10;y+DdAAAABQEAAA8AAAAAAAAAAAAAAAAA+AMAAGRycy9kb3ducmV2LnhtbFBLBQYAAAAABAAEAPMA&#10;AAACBQAAAAA=&#10;" fillcolor="#daedf2" stroked="f">
                <v:textbox inset="0,0,0,0">
                  <w:txbxContent>
                    <w:p w14:paraId="2E3EA73B" w14:textId="77777777" w:rsidR="00CA4544" w:rsidRDefault="00DA3F9F">
                      <w:pPr>
                        <w:pStyle w:val="Corpotesto"/>
                        <w:spacing w:line="213" w:lineRule="exact"/>
                        <w:ind w:left="120"/>
                      </w:pPr>
                      <w:r>
                        <w:rPr>
                          <w:color w:val="136269"/>
                          <w:w w:val="90"/>
                          <w:sz w:val="18"/>
                        </w:rPr>
                        <w:t>"</w:t>
                      </w:r>
                      <w:r>
                        <w:rPr>
                          <w:color w:val="62979A"/>
                          <w:w w:val="90"/>
                          <w:sz w:val="18"/>
                        </w:rPr>
                        <w:t xml:space="preserve">Ai </w:t>
                      </w:r>
                      <w:r>
                        <w:rPr>
                          <w:color w:val="055960"/>
                          <w:w w:val="90"/>
                          <w:sz w:val="18"/>
                        </w:rPr>
                        <w:t xml:space="preserve">fini di questi grafici, i ‘titoli sovrani’ comprendono </w:t>
                      </w:r>
                      <w:r>
                        <w:rPr>
                          <w:color w:val="33777C"/>
                          <w:w w:val="90"/>
                          <w:sz w:val="18"/>
                        </w:rPr>
                        <w:t>tutte</w:t>
                      </w:r>
                      <w:r>
                        <w:rPr>
                          <w:color w:val="055960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color w:val="055960"/>
                          <w:spacing w:val="-2"/>
                          <w:w w:val="90"/>
                          <w:sz w:val="18"/>
                        </w:rPr>
                        <w:t>le esposizioni</w:t>
                      </w:r>
                      <w:r>
                        <w:rPr>
                          <w:color w:val="508A90"/>
                          <w:w w:val="90"/>
                          <w:sz w:val="18"/>
                        </w:rPr>
                        <w:t xml:space="preserve"> sovrane</w:t>
                      </w:r>
                      <w:r>
                        <w:rPr>
                          <w:color w:val="055960"/>
                          <w:spacing w:val="-2"/>
                          <w:w w:val="90"/>
                          <w:sz w:val="18"/>
                        </w:rPr>
                        <w:t>.</w:t>
                      </w:r>
                    </w:p>
                    <w:p w14:paraId="34A249C4" w14:textId="77777777" w:rsidR="00CA4544" w:rsidRDefault="00DA3F9F">
                      <w:pPr>
                        <w:pStyle w:val="Corpotesto"/>
                        <w:spacing w:before="1" w:line="228" w:lineRule="auto"/>
                        <w:ind w:left="106" w:right="174" w:firstLine="2"/>
                      </w:pPr>
                      <w:r>
                        <w:rPr>
                          <w:color w:val="16646B"/>
                          <w:spacing w:val="-2"/>
                          <w:sz w:val="18"/>
                        </w:rPr>
                        <w:t xml:space="preserve">*“Poiché </w:t>
                      </w:r>
                      <w:r>
                        <w:rPr>
                          <w:color w:val="599095"/>
                          <w:spacing w:val="-2"/>
                          <w:sz w:val="18"/>
                        </w:rPr>
                        <w:t xml:space="preserve">non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 xml:space="preserve">vi </w:t>
                      </w:r>
                      <w:r>
                        <w:rPr>
                          <w:color w:val="599195"/>
                          <w:spacing w:val="-2"/>
                          <w:sz w:val="18"/>
                        </w:rPr>
                        <w:t xml:space="preserve">è </w:t>
                      </w:r>
                      <w:r>
                        <w:rPr>
                          <w:color w:val="599095"/>
                          <w:spacing w:val="-2"/>
                          <w:sz w:val="18"/>
                        </w:rPr>
                        <w:t xml:space="preserve">alcun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 xml:space="preserve">allineamento alla tassonomia, </w:t>
                      </w:r>
                      <w:r>
                        <w:rPr>
                          <w:color w:val="1C676E"/>
                          <w:spacing w:val="-2"/>
                          <w:sz w:val="18"/>
                        </w:rPr>
                        <w:t>l’esclusione</w:t>
                      </w:r>
                      <w:r>
                        <w:rPr>
                          <w:color w:val="1F6970"/>
                          <w:spacing w:val="-2"/>
                          <w:sz w:val="18"/>
                        </w:rPr>
                        <w:t xml:space="preserve"> dei</w:t>
                      </w:r>
                      <w:r>
                        <w:rPr>
                          <w:color w:val="236D72"/>
                          <w:spacing w:val="-2"/>
                          <w:sz w:val="18"/>
                        </w:rPr>
                        <w:t xml:space="preserve"> titoli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 xml:space="preserve"> di Stato non ha alcun impatto sul </w:t>
                      </w:r>
                      <w:r>
                        <w:rPr>
                          <w:color w:val="31777C"/>
                          <w:spacing w:val="-2"/>
                          <w:sz w:val="18"/>
                        </w:rPr>
                        <w:t xml:space="preserve">grafico </w:t>
                      </w:r>
                      <w:r>
                        <w:rPr>
                          <w:color w:val="156469"/>
                          <w:spacing w:val="-2"/>
                          <w:sz w:val="18"/>
                        </w:rPr>
                        <w:t xml:space="preserve">(ovvero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 xml:space="preserve">la </w:t>
                      </w:r>
                      <w:r>
                        <w:rPr>
                          <w:color w:val="64979C"/>
                          <w:spacing w:val="-6"/>
                          <w:sz w:val="18"/>
                        </w:rPr>
                        <w:t xml:space="preserve">percentuale </w:t>
                      </w:r>
                      <w:r>
                        <w:rPr>
                          <w:color w:val="5D9397"/>
                          <w:spacing w:val="-6"/>
                          <w:sz w:val="18"/>
                        </w:rPr>
                        <w:t xml:space="preserve">di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investimenti allineati alla tassonomia </w:t>
                      </w:r>
                      <w:r>
                        <w:rPr>
                          <w:color w:val="418085"/>
                          <w:spacing w:val="-6"/>
                          <w:sz w:val="18"/>
                        </w:rPr>
                        <w:t xml:space="preserve">rimane </w:t>
                      </w:r>
                      <w:r>
                        <w:rPr>
                          <w:color w:val="60959A"/>
                          <w:spacing w:val="-6"/>
                          <w:sz w:val="18"/>
                        </w:rPr>
                        <w:t xml:space="preserve">allo 0%) </w:t>
                      </w:r>
                      <w:r>
                        <w:rPr>
                          <w:color w:val="367980"/>
                          <w:spacing w:val="-6"/>
                          <w:sz w:val="18"/>
                        </w:rPr>
                        <w:t xml:space="preserve">e </w:t>
                      </w: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la </w:t>
                      </w:r>
                      <w:r>
                        <w:rPr>
                          <w:color w:val="548C91"/>
                          <w:spacing w:val="-6"/>
                          <w:sz w:val="18"/>
                        </w:rPr>
                        <w:t>Società</w:t>
                      </w:r>
                      <w:r>
                        <w:rPr>
                          <w:color w:val="2F757B"/>
                          <w:spacing w:val="-6"/>
                          <w:sz w:val="18"/>
                        </w:rPr>
                        <w:t xml:space="preserve"> di gestione </w:t>
                      </w:r>
                      <w:r>
                        <w:rPr>
                          <w:color w:val="0C5D64"/>
                          <w:spacing w:val="-6"/>
                          <w:sz w:val="18"/>
                        </w:rPr>
                        <w:t>ritiene</w:t>
                      </w:r>
                      <w:r>
                        <w:rPr>
                          <w:color w:val="1D6970"/>
                          <w:spacing w:val="-6"/>
                          <w:sz w:val="18"/>
                        </w:rPr>
                        <w:t xml:space="preserve"> pertanto </w:t>
                      </w:r>
                      <w:r>
                        <w:rPr>
                          <w:color w:val="0F6067"/>
                          <w:spacing w:val="-6"/>
                          <w:sz w:val="18"/>
                        </w:rPr>
                        <w:t xml:space="preserve">che </w:t>
                      </w:r>
                      <w:r>
                        <w:rPr>
                          <w:color w:val="5D9397"/>
                          <w:sz w:val="18"/>
                        </w:rPr>
                        <w:t>non</w:t>
                      </w:r>
                      <w:r>
                        <w:rPr>
                          <w:color w:val="055960"/>
                          <w:sz w:val="18"/>
                        </w:rPr>
                        <w:t xml:space="preserve"> sia necessario </w:t>
                      </w:r>
                      <w:r>
                        <w:rPr>
                          <w:color w:val="548E91"/>
                          <w:sz w:val="18"/>
                        </w:rPr>
                        <w:t xml:space="preserve">riportare </w:t>
                      </w:r>
                      <w:r>
                        <w:rPr>
                          <w:color w:val="055960"/>
                          <w:sz w:val="18"/>
                        </w:rPr>
                        <w:t>tale informazione.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6C040B5" w14:textId="77777777" w:rsidR="00CA4544" w:rsidRDefault="00CA4544">
      <w:pPr>
        <w:pStyle w:val="Corpotesto"/>
        <w:spacing w:before="19"/>
      </w:pPr>
    </w:p>
    <w:p w14:paraId="787F3C40" w14:textId="77777777" w:rsidR="00CA4544" w:rsidRDefault="00DA3F9F">
      <w:pPr>
        <w:pStyle w:val="Corpotesto"/>
        <w:spacing w:line="482" w:lineRule="auto"/>
        <w:ind w:left="2757" w:right="1772" w:hanging="4"/>
      </w:pPr>
      <w:r>
        <w:rPr>
          <w:noProof/>
        </w:rPr>
        <mc:AlternateContent>
          <mc:Choice Requires="wpg">
            <w:drawing>
              <wp:anchor distT="0" distB="0" distL="0" distR="0" simplePos="0" relativeHeight="251694080" behindDoc="1" locked="0" layoutInCell="1" allowOverlap="1" wp14:anchorId="0B5E10C2" wp14:editId="32B59B20">
                <wp:simplePos x="0" y="0"/>
                <wp:positionH relativeFrom="page">
                  <wp:posOffset>269747</wp:posOffset>
                </wp:positionH>
                <wp:positionV relativeFrom="paragraph">
                  <wp:posOffset>583226</wp:posOffset>
                </wp:positionV>
                <wp:extent cx="1876425" cy="475805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6425" cy="4758055"/>
                          <a:chOff x="0" y="0"/>
                          <a:chExt cx="1876425" cy="475805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1442085" cy="1397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2085" h="1397635">
                                <a:moveTo>
                                  <a:pt x="1441703" y="1397508"/>
                                </a:moveTo>
                                <a:lnTo>
                                  <a:pt x="0" y="1397508"/>
                                </a:lnTo>
                                <a:lnTo>
                                  <a:pt x="0" y="0"/>
                                </a:lnTo>
                                <a:lnTo>
                                  <a:pt x="1441703" y="0"/>
                                </a:lnTo>
                                <a:lnTo>
                                  <a:pt x="1441703" y="13975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08760" y="0"/>
                            <a:ext cx="367284" cy="3672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08760" y="784859"/>
                            <a:ext cx="367284" cy="3688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08760" y="1394460"/>
                            <a:ext cx="367284" cy="3688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580" y="4372355"/>
                            <a:ext cx="1328928" cy="3855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056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226DF6" id="Group 40" o:spid="_x0000_s1026" style="position:absolute;margin-left:21.25pt;margin-top:45.9pt;width:147.75pt;height:374.65pt;z-index:-251622400;mso-wrap-distance-left:0;mso-wrap-distance-right:0;mso-position-horizontal-relative:page" coordsize="18764,475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4wxTuAwAA5BAAAA4AAABkcnMvZTJvRG9jLnhtbOxYTW/bOBC9F9j/&#10;IOjeWJJlSxFiF4u6CQIs2qBN0TNNUZawksgl6Y/8+z6Sou3YLRq02yKL7iHySByOZh7fPJG5erXr&#10;2mDDpGp4PwvjiygMWE952fSrWfjx/vplHgZKk74kLe/ZLHxgKnw1/+PF1VYULOE1b0smAwTpVbEV&#10;s7DWWhSjkaI164i64IL1GKy47IjGrVyNSkm2iN61oySKpqMtl6WQnDKl8HThBsO5jV9VjOp3VaWY&#10;DtpZiNy0vUp7XZrraH5FipUkom7okAb5jiw60vR46T7UgmgSrGVzFqprqOSKV/qC8m7Eq6qhzNaA&#10;auLopJobydfC1rIqtiuxhwnQnuD03WHp282NFB/EnQQSW7ECFvbO1LKrZGd+kWWws5A97CFjOx1Q&#10;PIzzbJomkzCgGEuzSR5NJg5UWgP5s3m0fvONmSP/4tGjdLYCBFEHDNSPYfChJoJZaFUBDO5k0JQo&#10;IA6DnnTg6c1ACTyxwFivPUyqUEDsyRilaRLlA0bx+DKbji1G+0pJQddK3zBu4Sabv5R2vCy9RWpv&#10;0V3vTQl2G163ltc6DMBrGQbg9dItgSDazDN5GjPYYr18LjXsIRUz3vENu+fWU5tFg1+cReMwwLIa&#10;v0mUm5hI+eDZ9scz0F1nvt7D/wob23na3kM8P+Z/nc/x+5/u+ThTH5G2XDGXvIHBVrGHBhkcg694&#10;25TXTdsaKJRcLV+3MtgQoLz4883iOhlAOHIDTT0djLXk5QPYtAV/ZqH6Z00kC4P2tgdfjf54Q3pj&#10;6Q2p29fcqpRdBan0/e4TkSIQMGehRse95Z62pPAsQf7GwfmitEMOww2aZn4lGlrgb1AQWGfd822l&#10;xSy9NtU4te6eFKMj8u+1eAmxA+LNsmkb/WCFG71nkuo3dw01rWRujhox8Y1425EVC1ILvPcxM8x6&#10;ngVYto3wi2fsIVX0xYlefqFap8ULTtcd67X7uEjWImveq7oRCv1VsG7JoBPytoRSUHzYNLRCyKbX&#10;ruOUlkxTUIwUFUj0Hh3qiLcfsEkf8jQlfEVLYvRcNj1qFlJ41R1PsyRPnehaezzw0ku2oYTRk4E8&#10;RikA+BlrnOTYlFwS1kRO/0HGQKucdA+MsZA8J8aA0r+QMVme5pNLx8ov0ybP95r+G9MGXfSINqmB&#10;7DnRBrz+hbTBFzRNIToA4Wty8z9vzE4R27lHvLE7uufEG/N5+LkfqGmO7b7d9aXjLBn7jb9Xm3ic&#10;5JcJzn/maDDOJ5PM755+Y7mZntBm+tzkxhxTfjJtsmgCGECKE5lJ48s4AqHsUdLZbvP07/HFnilx&#10;lLZngOHYb87qx/d233z458T8MwAAAP//AwBQSwMECgAAAAAAAAAhAFbnOvamDQAApg0AABUAAABk&#10;cnMvbWVkaWEvaW1hZ2UxLmpwZWf/2P/gABBKRklGAAEBAQBgAGAAAP/bAEMAAwICAwICAwMDAwQD&#10;AwQFCAUFBAQFCgcHBggMCgwMCwoLCw0OEhANDhEOCwsQFhARExQVFRUMDxcYFhQYEhQVFP/bAEMB&#10;AwQEBQQFCQUFCRQNCw0UFBQUFBQUFBQUFBQUFBQUFBQUFBQUFBQUFBQUFBQUFBQUFBQUFBQUFBQU&#10;FBQUFBQUFP/AABEIAHkAe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i7fJSSypFH87+XWT4k8T2Phuzknu5PLr5x8bfF/WvGV5JYa&#10;T+6j/wCesdAHtHin4v6F4cjk/fxySR15Rq/7RmpX9x5ek2nm/wDbOud0j4czyyfaNSkkl8yu0tvC&#10;+m2Ef7iOOKgDz7W9Z8S+Lf8AX2nlf9s6xP8AhCNa/uf+Q69pji+y/wCs8uj7VH5n7uSOgDyzSP8A&#10;hJfDn7yC083y/wDpnXWaT+0FruhDy7+w/wDIddX5vm/886zr7QbS6/eSRxy0Adx4a+PGha95Uckn&#10;lSSV6La3UF1b+ZA/mx18pa38NI7qTz7ST7NJUfhv4jeIfhzqH2e78yW2oA+tvKjqWuS8E/EDTPGV&#10;n5lpJ+8/5aV1H8FAEtFFFAEX+qrE8W+KLfwlpcl3O9asswijkmP3Er5c+L3jKfxl4k/sm0k/d0AZ&#10;PiTxHq3xQ1jy4/M+xeZXaaJ4XtNBt4vL/eyVJ4b0GDQdPjjj/wBZ5dV/EniiDQbOT/lrc0AXdX1m&#10;00u3kknkrgvEHxQk/dx2Ef8Ay0rlLmXU/FGoeXHJJL5n/LOur1/4S6lYeH7a7jg8qSgDmLnxlq11&#10;5n7+j/ibRWf2uSeTyqzrKL7Lqkcc6f8ALT95X0Vc3Xh7/hA/Lkg/eeXQB4FbeLb+wj/dySS/9dK6&#10;LRPihd2v7u7j/d1yFzF9qvJIIP3X7z93XpNj8G5/+EX+1yfvZKAOj0TxHBrMfmQSVZ1bQbTXrP8A&#10;eRx1m+DfC8egx+XJ/rJK2pLqOKTy5JKAPMZIr/4aaxHfwSSfZvMr6X+Hnjy08b6PHJ5n+kV5lqWl&#10;x6zb+RPHXnXhfWbv4c+NP3kn+heZQB9h+bUtZmk6pHrGn21wn/LSPzK0dgoA86+M/if+wfCUnz+V&#10;Jcfu68L+HelyXUn9rTx+bJJJ5f72tr4/a9/wkfiiy02B/wB3+7kra8P2CWGnxxx/6qOOgA1bVP7G&#10;0uSeSvEtSv59Z1CSfzJJa7D4o6z9qvI7SOT93W18D/C+k69eSSTyfu46APMdJuo7XVI5/wB5FJHJ&#10;XqXiT4yR694Xk0ny5IpPL/1lc78WvDmm6Drkn2CePy/9ZXnP9qWEX/LePzKyAs/62T/WfvKsy6pd&#10;y/u/Pk8v/rpVaPy5f3kdWdNsJNZvPIt6ACx0ufVNQjjgr3nQJbu10OOwnkkrF8JeEoNBt/3n+sq7&#10;4k8Zab4cs/8AS5PKkrUCzqWqR6X/ANNbmT93HXkniTWdStdY8ySOSOWP95XV+APGVprPiSOS7/e2&#10;UcnmebW98aNZ0W6jjk02OOXzP3fmRUAS+DfEf9vaf+8/1kdZ3j/Qf7Z0uSeOP95HXDeBNZk0vVP+&#10;mclev3MXm2//AEzkoAs/s8eLZLrT5NJnk/eR17f9m/2z+VfGum69P8OfGEk8f+r8yvQf+GkZKAPP&#10;or/+3vGltJ/ra9X/ANVHXi/gD/kYI5JK9juf+POSSgDw/wAU3/2rULmT/nnJRpuvX+g2cklp+6+0&#10;fu/3VSabFBf+KJLS7/5aSV7R42+HOhWHguO7jnj/ANHj8ygD558deKJ5fD9zPP8A63y/9bLXnXhv&#10;4fSappfn3d3J+8k8z/WVs/Fq/g/s+2tJJ/KjuJK6PwlFaapZ2VhYSebJ5dZAc5pvw08QxahHHaX/&#10;AJsdfSngDwl/YOnx/a4/9Nqx4S8JWmjW/mSRyfbas+IPFthoMf7+Tyrn/lnFQBZ1vWYNB8yeT/We&#10;X/q6+Y/ijpd34yt72/8APuIpP+WcXmV2niTXrvWZJJ55/KjrnLnVNJij8ie/jikkrUDJ+GeqTy6H&#10;5HmfvI/3cldZFLd3UckHmeZ5f7yvNfhvqlp/wkGo2nn/ALvzPMr6y+EHgjSde0+5v55P9Z+7oA8X&#10;srryryOSvedJl+1aXbSSV5R4/wBLsNG1iWC0/wCeleleF5f+JHbRyUAedfFG1/4mkclcf5Vd78Vf&#10;3WoR1wXm0AdXokUmjeKLaCT/AJaV7BJF+7jj/wCelcX8bNG/4Rzxhp0kf/TOur026+1afHP/ANM6&#10;APE9Wi/svxBJJJ/rI5PMjqSTxbq2qRyRySebbSfu/Kra+Jul/ZdQ+1/62OSt74U+CNN1n/S5J/3c&#10;f7zyqAPmP4x+EtW8byW2m6bB/wBtYv8AlnXv3wB+C0fw08Lxz3cklzqP/TWvQdN8G2GjahcyQRxy&#10;+ZJVnxBr0Gg2/nyf6z/nlQBk+P8Ax5B4D8Nyal5ckt7H/wAs6+L/ABj8eLvxR4oj1Ke0ni8uT/V1&#10;7z4k1mfxReSef/q/+eVcxL4S0mWTzJLSP93/ANM6APnXxj438b695kkFpJFbf8s/Ljrzm+uvEv8A&#10;y9/a/M/66V9u/YLSKPy/skfl/wDXOqVz4c0m6/1mmx/9+6yA8K/Zvlnl1C5ku/M8z/prX1DY+KNS&#10;0u3jgtJPKj8z/llVLwB8L9NutYto7CPypJJK9F+Ifwlk8OW/n+Z/yzoA8+vbp9Z1CNJP9ZJJXuui&#10;WsdrpdlHXjng7S5L/wAQR/8ATOvbPKjtbfzJP+WdageUfFG6jl1SOOuL/d+1dPq1rd+MvEkkECf8&#10;tKu/8Kb1r/nnQB7p8fPBv9vaDJdxpmS3/eV5l8Mte+36fJaSf6y3r6cvrCPVLOSCT/VyV8m+LdBu&#10;/hp4wkuI/wDj2kk8ygDsPFGg/wDCR6f5dR+DtB/4Ry3kj8ytHSb+31SzjnjkqS+upIrfzPLoApa3&#10;r0Gg6f588kf2n/lnFXlvi2XUr+P7fP8A6v8A55VZ/wCEjnuvFkcd/HHLbRyf8869b8f+I/D1/wCC&#10;/MtI7f7Tbx/6qgD5083/AJaeXJR5Un+s8urtja/2zqEf7yOLzK9fufgjH/wi/wBr+1x0AeJ+V+7j&#10;8v8Ae/vK2rbwvf3+l/b4I5P3dZ17F/Zd5JHH+9jjr33wt4y8PaX4L+wSeX9pkjrIDw/QNUn8Oah9&#10;r/5aR/8ALKun8ZfFW78ZWf2Ty/3lcnrcv2rVJPL/ANZ5n7uuw8E+CJPMju7uP95QBvfDvw5/Zdn5&#10;8n/HzJV3xlrP9l6PJJ5n7yt+Ty7CPz/+WUdeWXP2v4jeLPskH/HtWoHoP7PHheS+uJdWnj/5aV9B&#10;eVB/cjrI8H+HIPDmh21pGmP3fz1ueVQBLXE/EvwJb+MtHki2AS/89K7aigD4usr+/wDhzrElhfxy&#10;fZvMr1KxuoNUt45IJPNikr0H4jfDOx8bWMgKIlz/AMszXzrqWl678NNQkjuPM+zUAdX4k8Gwaz+8&#10;j/dSV51q/g3VtL8z/WSx16D4f8eWGs+XHPJ5UldP5scv+r/0mOgD59itZLC4jnkjki8uu4l+Mk8u&#10;l/YJI5PKr0GXQbC//wBfBWd/whum+Z/qP3dAHiXlT3VxJJHHJL5la2m+F9W1ST/VyRV7JbeHLC1/&#10;1cFXf3dr/wAs/KoA4/w34Dg0v95P+9k/6a11fmx2sf7/APdR1i6v4t03S/8AWSfvK4v+1Nd+IN59&#10;ksIJPLoAs+KfFE/iO8/snSfMl8z935kde2fBj4Xx+EtPju50/wBJkqP4VfBu38Jxx3d2nm3P/TSv&#10;V4v9VQBLRRRQAUUUUAFZGraDYa9b+XPBHLWj/BJUVn/rJKAPC/Fv7OcB8y40iSSOT/nnXn0ng3xv&#10;4Sk/1cksf/XOvrmD/lp9a5Xx/wD8elAHzRL8QdWsJPLng/8AIdSS/FWT/lpHWL4t/wCQhJ/10rlL&#10;n/WUAei/8LLv5ZP9EtJJaI9L8b+LZP3dpJFH/wBc6wfC3/HzHX1L8M/+POgDzDwt+zxPfyRz61JJ&#10;Xtnhvwdpvhi0EdpBGP8AppW9J900yL/VUAS0UUUAFFFFAH//2VBLAwQKAAAAAAAAACEA8WT9EZAG&#10;AACQBgAAFQAAAGRycy9tZWRpYS9pbWFnZTIuanBlZ//Y/+AAEEpGSUYAAQEBAGAAYAAA/9sAQwAD&#10;AgIDAgIDAwMDBAMDBAUIBQUEBAUKBwcGCAwKDAwLCgsLDQ4SEA0OEQ4LCxAWEBETFBUVFQwPFxgW&#10;FBgSFBUU/9sAQwEDBAQFBAUJBQUJFA0LDRQUFBQUFBQUFBQUFBQUFBQUFBQUFBQUFBQUFBQUFBQU&#10;FBQUFBQUFBQUFBQUFBQUFBQU/8AAEQgAPQA9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ue8W+NdI8F6ebvVbsW0fISPq8h9EHem+NfF1p&#10;4K8OXOqXZ+SIfJHn/WPzhK+N/FvizUvG+sSalqU/mSSf6uL/AJZxx/8APOgD0zxZ+0zrV87x6Hax&#10;6dbj/lrL+8kryrxB4j1LxRcefqU/2mT/AK5xx17n4B/ZxsL/AEW3vvEM9x9pnjEn2a2k8sR1yHxg&#10;+DCeALaLUtOmkuNLkfy5RIcyR0Acj4X+I3iHwcDHpN3HFF/zykt45K9e8F/tMpLJHa+I7Xyzj/j8&#10;tuh/7Z1806lr2m6NJHHf6laWMkn+r+0yeXV2KWO6jjkgkjljk/1csdZAffmm31rqtnHd2k0dzbSf&#10;OkkfQ1dr46+EfxTu/AGrx29w7y6Lcyf6RER/q/8AppHX17bXcdzbxzwt50Uo3Kw7itQPmT9pfxW+&#10;peKLfRbdwLfT4/Mkx/z0krx2L91J5lXdb1STWdUku7j/AFkldD8MfAE/xD8RfYTP9mtrePzLiT/p&#10;nQB9V+APG1h4y8PWl3aToH2BJ7fP7yOT0rzL9qTx/YaX4EvdLtXS51LH2jykP+r8uu00n4E+EdH5&#10;i0+SWT+/LcSZ/nXJ/Ev4M/D/AEbQLzUr+9j8Nxd7q4nxGPzoA/HTVtZu/EeoXOpX88lzc3EnmSSy&#10;17R+y74ov/7cvdCkkkl06S3+0xxS/wDLOSuY8f8AgPwZa+ILmTQvGdh9ikk/1cnmSeXXrfwK0bwf&#10;4ct7mPTfENpq+tXn+sli/d/9s446APWq+ivgp8X9I0vwZHpviC/jtZbNzHAZOrx9jXzrRQBt+NvD&#10;knhLxJc6bJ/rLfy//Rdetfsrf8hjXv8ArhHVj9pvwa/mWXii3j/df8e95/7Tkqv+yt/yGNe/64R0&#10;AfSNfln/AMFJ/Hmraz8ZovDb3UkOi6ZZxyx2pk/dySSf8tK/UyvyR/4KGxSXX7SeovHHJLH9jt/9&#10;XQB8y0+KWS1uI54JJIpI/wDVyx1J9guP+feT/v3R9guP+feT/v3QB9s/DfWZ/EfgPRb+7k825uLe&#10;PzJf+eldMsEswzFCzr6pHxXGfBz918M/Dkcn+s+z192fBTwMvhHwTbC8gLX15+/mV4+VJ7UAd5qu&#10;lwa1p9xY3aebbTp5ckfqK+aNW0vxH+z5qeo3GkwJc6df4SO9lj3mL619SVVvrOC+ha3uYY54JeGj&#10;dcg0AfEWveOvEHiZ9+o6rd3AH/LISfuqwZP3v+sj83/rrX0341/Z08P3MUt9pksmkODv8qJA6Z+h&#10;NfOmqaQNNvXtlkEm2ThygzWQGV5Uf9yP/v3R5Uf9yP8A79113gLwSvjXUfsxvGs/9sRiQ/qRX0l4&#10;L+B3hvwdPDceQdR1FR/x9XI4/wC+elageb/A/wCCs11e2/iDXIPs9vEd9pYyJ9//AKaGvpKiigD/&#10;2VBLAwQKAAAAAAAAACEAvOTvFQ8OAAAPDgAAFQAAAGRycy9tZWRpYS9pbWFnZTMuanBlZ//Y/+AA&#10;EEpGSUYAAQEBAGAAYAAA/9sAQwADAgIDAgIDAwMDBAMDBAUIBQUEBAUKBwcGCAwKDAwLCgsLDQ4S&#10;EA0OEQ4LCxAWEBETFBUVFQwPFxgWFBgSFBUU/9sAQwEDBAQFBAUJBQUJFA0LDRQUFBQUFBQUFBQU&#10;FBQUFBQUFBQUFBQUFBQUFBQUFBQUFBQUFBQUFBQUFBQUFBQUFBQU/8AAEQgAeQB5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Bvb5c&#10;VHNcx28e+RxGPesXxR4tsPDFnJcXcnliOvnHxl8Wta8eXklhpP7q2/56UAez+KfjToXhyOX9/HLJ&#10;H/00ryTUv2h9a1S48vSbT/yHWVonw0k/dyalJJLXYW3hzTbCP9xHHFQB59q9/wCLPFH+vg8rzP8A&#10;pnWT/wAIHrUv/LP/AMh17JF+6j/eeXUX2qOKT93JHQB5jpFr4o8OfvLSD/V/9M66fTfjx4l0H93f&#10;2n/kOur+1eb/AM86r3OjWkv7ySOOWgDq/C/x80LWvKgnk8qWT/ppXp1ldQX9v5kD+bHXytrfw0gv&#10;5PMtP9Gkql4f8b+JfhpqHkTySXVtQB9dJEmKk+b2rjPAvxG03xvZ/wCjv+9/5aV2H8FAEtFFFAEX&#10;+qjrA8W+KIPCWlyXc71tSXSRRSTn/Vx18rfFrxbd+N/FH9k27/uqAM7xBr2rfFDXP3fmfYvMrudE&#10;8OWGjW8cccf7yovC2gx6DpfkR/6ysnx348tPBujySf8ALzQBv634jtPDlv5l3dxxV5jr/wAabeKT&#10;y4Lu38ySvknxl8WvEvjzxZc28fmRW0dcNpGs3eqeKJY5J5P9H/6aUAfZEvxBk1m38yPUo4qSS/u/&#10;Ljkju5PL/wCulfHHhvXtSv8AUNRsPPkik8yTy69O+EHxV1K61CXQtWgk8uP/AJa0AfQ9t4j1K1/1&#10;c8lb2ifEu7tZPLu464v93LJF+88qOrum2EmqXnkWn72SgD2jw/4jg1mPzI6u6lo1prNv+/8ALrO8&#10;JeHI9Bt/Lk/1klbUt1BFJ5clAHllza3/AMNNYjv4PM8vzK+k/hp8QbTxvpccnmf6T/zzrzbUrCPV&#10;LfyJ4/3dedaBql38NPGnmeZ/oXmUAfYfm0lUdE1mPXNPt7iP/lpH5laWwUAebfGzxR/YPhOSPzPL&#10;kuP3deJ/DfS5Jf8AibT/AOskk8v97Wr8edd/4SLxRZWEf+q/d1t6Jax2unxxx/6uOOgA1vVINGs5&#10;P+elfEX7TPxQv7W48uCeOvpz4m69JLeRwR18gfH7VLSw1iP7XYSS0Acf4b8ealdeE9Ru5Ps/mRx/&#10;8+9UvAvjeO/1iTz4I/8AV/8ALKOtHRPFGmy+G9Rkg0WTy446p+DfFGm3WqfuNN8r93QB6/8Asu/C&#10;C/8Ajd4wvZ/LjttOt5P3kvl19J/GP9kaS18J3N34Xng+228f/LOP95XB/sNfHPw1peqaloV/5dje&#10;yXEnl19w6lrOmy6fJ5c8f7ygD4I+F1rf69Z/2Tdx/wCk2cnlyV9DeF/C8eg28cnl/vJKl0Twbpug&#10;6pe38Ef/AB8SV0Vjpc+qWckkf/Lv+8oAxfEmsx6DZ/vJP9JryDVvFE+qapHP5kkUkdHi2/nv9YvY&#10;55P3kdcfrfiiw8OfYo55P9JuJKAPofwbrya9p/7z/WR1m+P9G/tnS5J44/3kdcH4A1mSw1COT/ln&#10;JXtFzF5tv/0ykoAk/Z48WvdWcmkzyfvI69v+zf7Z/KvjGy16f4c+MJJ4/wDV+ZXef8NLT0AcHHf/&#10;ANs+MLaT/W163J+6jrxfwBF/xUEcklex3P8Ax5ySUAeH+JL/AO1axJ/0zkrxv44fD6Pxlp/2+P8A&#10;1kder6l/yELmeT/V+ZVKWKOWPy5P9XJQB8teEtG8PRWeo6bJf/6TJH5fleZUfw78OeHpfGH9kwXf&#10;m3Nx+7/1lek+LfgZ5WuR6tpskfl+Z5klZ3wy+FWraD8YNJ1qOPzY/tEcn+roA+pPhl+wr4d8Jm38&#10;SalfvHcv/pB/eSR16nFpdpa3kn2SeSWOOP8A5aSVvatrM+qR20f/ACzjj/1dU9Itf7U1COCOPyo5&#10;JKAEtrC7lj8yD/np+8rh/ib+0j4e+H2n3Gk2l3HLcyR/6RUf7Y3xGn+Dfwzkj0X/AJCNxX5Y6vr2&#10;pa9cSX9/dyS3Nx/rP3lAH1lq/wAffDUUdzf+f5tz/wBdK8O1b4qz/EH4gad+78u28yvPrLw3Pdaf&#10;LdyeZ5cdbXw3sJL/AMaad+7/AHcclAH27okvlR6d/wBc6+gtJuvtWj21fPNtF5UdtXvvhf8A5Adt&#10;QB5t8UbX/iaR1x/lV3vxVl/4mEdcF5tAHV6Ta/2D4otoJP8AlpXsEn72OOP/AJ6VxXxs0b/hF/GG&#10;nSR/9M66zTbr7fp8c/8A0zoA8O8SWv2XVLn/AK6VnfvPau0+Jml+VeRyR1zFjpc+qXEcEdABpulz&#10;39x5EH72OSvX/C3hKDQbOP8Adxy3P/XOjwl4Xg0GOP8Ad/vK1tSv/Kk8iP8A1lAEl9dR2Gl3upXH&#10;7qO3j/eV84al+31puja55Gm6bJL9jk/6Z19OaT8Jb/Xo5J9Wu/KtpI/9XWd/wx74Iiuftf2SPzJK&#10;APhD9oL47+IP2kJIrO30me1HpXm1l8IINB+zX/iG7jijj/5Zf6uv1Bi+AXgjRpP9ZBFXyj+0z+zd&#10;Yy6xFJpOrfaY5P8AllHJJQB8k+MfGUeqXn2TTY/+JV/q/wB1X2J+w1+y/J9nk8UeKLfyrL/WW/m1&#10;c/Zm/YtsL/WItW1b97bW/wDy7SV9Q/F7xlY+CPDf9i6akdt+78uOKOgDxv4kRaTF4sjtNN/56f8A&#10;LKvTtEiki0u2jrxvwdayazrkd3PH5snmV7bJ/oscckn7qOgDyT4m3Uf9qRxyVx/7v2rp9XsLvxv4&#10;klggj/5aVrf8KW1r+5QB7h8ePBv9veHpLuNMyW/7yvKfhlr32qzktJP9Zb19R3VjHfWkkEn+rkr5&#10;L8beHLv4aeMJJ4/+PaSTzKAOv8U6D/wkdn5cn+sqt4X8LwaDb+XIlaWkX8Gs2cc8clWL66kis/Mj&#10;joApeIPEcHhy3knnk/ef8s6l+Celz+KNYl1a7j/df8s68X8U393r2oeRd/6zzP3dfWPwl0H+wfCd&#10;tHJ+6lkoA7sIsa9OK57xT4ck8R2/lx3f2atW9u4LC3knkf8A1deW6t+0Xoul6hJafZ5JJB/00oAk&#10;l+BEF19/Urg/9vElUj+zhpssnmT3Uk3/AF0kkpkv7Tekxf8AMNuP+/lH/DTeheX/AMeFx/38oA7P&#10;VrrTfhr4XkSPYJI4/wB2K+Stf16fxbrkk8/meZ5n7uKun+JnxLn+IN5H9k/dRf8APOrvgnwRJL5V&#10;3dx/vKANXwJ4c/saz8z/AJaSVd8bazHpehyf89K2rmWOwj8//lnHXm3lT/EbxZ9kg/49qAO8/Z48&#10;JSXUkmrTx19C+RB/cSsrwnoMHh3R7a0jj8vy05rX8qgCWuK+JHgiDxlo8kHl/vf+eldrRQB8XW11&#10;f/DTXJLS+jk+zeZXqWm38GqW8ckEnmxyV6L8QvhxpvjfTpI5U8u5/wCWZr5x1bQdd+GmoSRv5n2a&#10;gDuNX8JWmqXkc8HlxXMdUtS8b+L9B8u0gg822j/6Z1H4f8eWGqeXHJJ5UldPHLHL+8/dyx0Aec6t&#10;8WvFF1p8lpPH5Xmf9M686k8zzJJJP9ZJX0Nc6XYXX7ye0rO/4RfSfM3/AGSgDw62tZ5f9Rb+ZW1p&#10;vg3Ur/8A1kf/AJDr2SLQbC1/1cFWZfLij/55UAcp4X8B2ml/vJP9ZXTSXUdhb/6R+6jrB1fxlpul&#10;x/6z95XHxXXiH4jah9ktI5PLoAl8U+KJ/FF5/ZOi+ZLHJ+7/AHVe8fB34ax+EtLjnnT/AEmSmfC7&#10;4QWnhK38+ePzbn/ppXpseztQBNRRRQAUUUUAFZepaNYa5b+XcQRyj1KVe/gkqKz/ANZJQB4p4t/Z&#10;ztLrzZ9JkkiuZP8AppXnNz8PvG/hKT/lpLF/1zr61g/5afWuV8f/APHpQB8xyePNasJPLnj/APId&#10;S/8AC1Z/+WkdZPi3/kISf9dK5S5/1lAHoP8AwsbVrqT/AES0klqxF4c8d+MpPMjtJIo/+udc74W/&#10;4+Y6+pfhn/x50Aec+F/2dPtUkdxrUknmCvZvD/hLTvDtmIbSBAP79bcn3TTIv9VQBLRRRQAUUUUA&#10;f//ZUEsDBAoAAAAAAAAAIQDGgN0/2gcAANoHAAAVAAAAZHJzL21lZGlhL2ltYWdlNC5qcGVn/9j/&#10;4AAQSkZJRgABAQEAYABgAAD/2wBDAAMCAgMCAgMDAwMEAwMEBQgFBQQEBQoHBwYIDAoMDAsKCwsN&#10;DhIQDQ4RDgsLEBYQERMUFRUVDA8XGBYUGBIUFRT/2wBDAQMEBAUEBQkFBQkUDQsNFBQUFBQUFBQU&#10;FBQUFBQUFBQUFBQUFBQUFBQUFBQUFBQUFBQUFBQUFBQUFBQUFBQUFBT/wAARCAA1ALU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KKKACiiigAooooAKKKKACiiigAryT4p/Hey8FTy6VpUaajrKf6xc/u7f8A66VofG74&#10;hP4D8Kf6JIP7Vvz9nt+P9X/fk/CvkX/WyeZJJ5slAHT698SvFHiZ5HvtavPKfj7Nby+XH/37jrmP&#10;Nkik8yOSTzP+elJVnTtMu9Yv7exsYJLm9uJPLjjjrI1On8OfFjxX4Tkj+yatcXNv0+z3sn2iOvo/&#10;4Y/GPTfiFGbWSP8As3WY0zJZSP8Ae9055rxPx7oHgr4F/DLUbvxa8d7r88BkLR/8un+2P8/vMV5j&#10;pt/PYXltf2E8ltcR/vLeSKtTI/QGiuQ+GfjVPiF4Rs9UX91ckbLiL+446iigDr6K81+KvgLxB4xu&#10;NOfQ9a/shLdHEgE8kfmZ/wCudcN/wozx9/0On/k5cUAfQdFfPn/CjPH3/Q6f+TlxR/wozx9/0On/&#10;AJOXFAH0HRXz5/wozx9/0On/AJOXFH/CjPH3/Q6f+TlxQB9B0V8+f8KM8ff9Dp/5OXFH/CjPH3/Q&#10;6f8Ak5cUAfQdFfPn/CjPH3/Q6f8Ak5cUf8KM8ff9Dp/5OXFAH0HRXz5/wozx9/0On/k5cUf8KM8f&#10;f9Dp/wCTlxQB9B0V8+f8KM8ff9Dp/wCTlxR/wozx9/0On/k5cUAfQdFfPn/CjPH3/Q6f+TlxR/wo&#10;zx9/0On/AJOXFAHJftJao+qfEYWEf737FbxxRx/9NJP3n/xutnRPhP4U8J+Gra6+IF39h1DU5PLg&#10;jMnl/Z/YV5t8R9QufgZ4p/trxDqSXU+meXeG9l8ySOT/AJ5182fE39o34kfGTUdR8ReH9PuLDRNO&#10;/eSXPl5/dx/8s/8A7XHQB9jeIf2eNZt5bebw3dQ6/pczgpIXSOSP8e9dDcXOifs76L9kshHq3jW7&#10;j+d/+ePA5PHEdeA/BT45ard+F4tW8P6i9jv/AHd3ZH95HHJ/1zqXUr+SWS5v7+7/AHkn7y4ubmT/&#10;ANGSUAZvxM167vvD2vatfazHa3klv5kmpXsf2iOP/tnXYeErDQr+3to7+TU77Uby4jt7ey03/nn/&#10;AM9P3n/ouuD8bX/2XwPq13HqVvYx/Z/M/tK5j+0Rx/8ATTy/+Wldx4b17+xtD1GS0u5ItWvI47eO&#10;WOP/AJZ/8tP3n/LOsjU9D+GXjm2+EureKNJur6OS3W7EUMx/5amMuhb8QEorzvwx4RufF32kW0f/&#10;AB7hC/1cE/0orUyPuyiiigAooooAKKKKACiiigAooooAKKKKACiiigAooooA+d/2r/h5B4j0W31i&#10;4sY7+yjH2S/t5k8xPLJ/dvj2kx+dfP1tawWFnHaQQR21tHH5cdtFH+7r7+v9Pt9Ss5rS7iS4t502&#10;SRuOHFfJvxU+CepeBbiS+sI5b7Qf+WckY8yS3/66f/HKAPjG+8z9nj4kSXccckvhDXP+WUf/ACz/&#10;AP3f/oupIrXxR+0ZqHn3fmeHvA8cn7uP/n4/+OSf+Q69x1vQdN8Uaf8AZNWsLfU7LzPM8u5q7FFH&#10;FHHHHHHFFH+7jii/5Z1kB4dc/AzxR4N8yTwZ4o822k/5hupf6uT/ANpyV7Zpv2uLS7L7f5f23y4/&#10;tHlf6vzP+WlWK9m+D/wLutdvLbWPEEL22lxnfHZS/wCsnPv/ANM6APQv2efAz6F4Mk1C6RobrVpf&#10;tOxuojx+7/Q0V69RWoBRRRQAUUUUAFFFFABRRRQAUUUUAFFFFABRRRQAUUUUAFFFFAHn2u/BHwd4&#10;naS4n0lba4frLaN5Z/Sud/4Zi8J53fa9Xx/d8+PH/ouiigDr/DPwh8KeE5kksNJjNyg4uZyZZPzb&#10;NdpRRQAUUUUAf//ZUEsDBAoAAAAAAAAAIQDlC5GXbxMAAG8TAAAVAAAAZHJzL21lZGlhL2ltYWdl&#10;NS5qcGVn/9j/4AAQSkZJRgABAQEAYABgAAD/2wBDAAMCAgMCAgMDAwMEAwMEBQgFBQQEBQoHBwYI&#10;DAoMDAsKCwsNDhIQDQ4RDgsLEBYQERMUFRUVDA8XGBYUGBIUFRT/2wBDAQMEBAUEBQkFBQkUDQsN&#10;FBQUFBQUFBQUFBQUFBQUFBQUFBQUFBQUFBQUFBQUFBQUFBQUFBQUFBQUFBQUFBQUFBT/wAARCACK&#10;AIo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MKKKirrPHJai/wDIUdS1zni3xvpPg238+/k/ef8ALO2/56UjU3v/AGnXKeKfiX4e8L/6+7ju&#10;rn/nnFXi/i34ta143uPI037RbW0n/LOOs3Sfhff38fmX8/2b/wBGVka06B1mr/tI3/8Aq9J02OKL&#10;/npLJXDav8Qdd8R+Z58kflyf88o673TfhzpNh/yw+0yf9Na3otLtIv8AV2kEVZHceDf2Xd/6yO3k&#10;/wC/dXdN17VvDknmQfuv+ukde4+VH/y0/dUSWsEv/LCOWgDhtI/aH16w/dzwW9zHH/2zr0Hw38c/&#10;D2vSRx38kmm3MlYOpeDdJv8A/X2kcX/XOuP1b4Vf8tNMu/Kj/wCeUtBn7M+mLa/jv4/3c8fl/wDL&#10;PyqK+VtI1nxL8NNQj8uST7P/AMtIpf8AlpXtHgn41aT4tuI7Sf8A4lt7/wBNa1OWpT9mejUVFR5v&#10;7ytjIlooooMgoqL93+8/55Vg+OvGVv4N0OS/k/1nl+XHHSNSt8Q/iDaeCNLkd5PN1GT/AFcVfNkV&#10;rq3xB1iSe4eS5k/56f8ALOOi2i1L4g+IJJJ5JPMuJP3n/TOOvY9N0uDS7P7JB+6jjrlO6nT9mZ3h&#10;vwvaeHLf935csn/LSWtr5P8AWVna3r1poNn593/37ryjxJ43v9Z/dxyfZrL/AJZxUGp6dq/i3SdG&#10;/wCPi7/ef8865i5+LUEUn7iw82vNbm1ntbjy5/M/1fmSeZUum6XPql5HaQfurj93/rJP9ZQB2knx&#10;av8AzP8AjwjqxbfF+TzP9LtP3daVt8DNd/4Re9k+yR/2j5n7uLzP3dea63oM+g3lzBdyRyyR/wDL&#10;KOgD1vSPiNpN/wDu/P8Assn/AE1ro47qOWPzI5PNj/56RV88W1rPdXEcEEfmySf8s461tAutWsNY&#10;+yWEknmeZ+8jl/5Z0Ae2X1hBqlv5E8fmx/8APSvKfFvgOfRpPP0397bf6zzP+WkderW3mfZ4vP8A&#10;9bUv7uWOgDN+EPxajuoItF1qT/Sf+Xe5/wDadeySRV8v/ETwlJYSf2tYR/6F/wAtIoq9F+B/xGk1&#10;mz/sHUpPN1GP95HJ/wA9I60gc1Sn/wAvD1upaKK3OAT/AFXmf8sq+Y/ir4tk8eeLPsFp/wAeVvJ5&#10;cde0fFbxR/wi/g+5kjk/024/dx14f8KtL+1Xkl/JH+7j/d/9tKxO+hTO48L+HI/Dmn+XH/x8yf6y&#10;X/npVnX9eg0HT/tc8n/XOL/npWj/AMevmeZ/yz/eV4n428R/29rEn/PlH/q6yOkzfEGvT69eefP/&#10;ANs4/wDnnXR/CnQdG8W+ILbTdSkkiuf9ZH5dcxJpd3/Y/wDa3kebZeZ5fm1J4b1678L6h9rtP+Pn&#10;y5I/MoA9s+OHgnwvoVt/a13PcRSSR/Z44o/9XJJXgX/LTzJP3Ukf/LX/AJ510+pfEHVtZ8PyaTqU&#10;n262kk8yOST/AJZ1zH+q/wDalAHtlt8fbS10+20L95Lp32fy5NS8z955leL3P/H5JJ9okk/eeZ5s&#10;v/LSo/8AVf8ALP8Ad1LZWE+qXEcEEf8ApMlAHrXwP0bw1ql5/aU8ckWo6f8A9NP3cldHLo2m2uuX&#10;upWkf7y8k8ys7wd4c/4RfS/Ljk/0m4/1lbNzLHax+ZJ/q46yAjvrqOwt5J5/+WdYPhvxvaeI7iSD&#10;/VSeZ+7rN1ex1Xx3Z6q9pBPa2Vpb+Z+9j/1n7yvNovt+g3Ed35EltJ/zykj8utQPfrm1juo5YJI/&#10;3cn7uSOvJNWtZ/hz4struw/1cf7yOvStE1mPXtLtruP/ALaVk/ETRv7U8Pyfu/3lv+8oA9j8JeI4&#10;PFGh2V/HJ/rI/wB5/wBM5K1sSf8APOvBv2fPFH2W8vdFuJP3cn7yOvfftMdanHKnqfPv7SGs+b4k&#10;ttNj/wBXbx+ZV7wBpf2Dw3bf89JP3klec+MtUk8R+KPMk/5aeXXsljF5UccH/LPy6yOwxPG2qf2X&#10;4fuZP+WkleOaJfx6Xqkc93Yfbo/+WkX/AD0ruPi1fyf6Faf8s686/wCuf/LOT93FQB9ZW2g+Grr4&#10;b+RJpPlWXl/aPsX/AC0r5e8SapaX+oST29h/Zlt5n7uOrv8Awm+tf2p9r+1yRXMcfl/9M/Lry34v&#10;yyXWhx2EfmRSaheRx/u/+un7ysgOvjv4JZPL8+CWpfKki/5ZyS/9M64KL4I+HoreOPy54pP+evmV&#10;Zi+Gmu2skUfhfXZ/tPmf8e1z/q6AO9srWTVLyO0g/eySV7H4S8JR+F7P95+9vZKp/DvwbP4X0eP+&#10;0pI7nWpI/wDSPL/1ddNc3UdrbySSfuvL/wCWtagS3N1Ba28k88nlW0f+sklrxvxb8Qf7evP9Au/K&#10;treT/llWT8Vb+D4l28mmz+ZFp0cn+rik/wBZXlPh/RrTwR8RI9NsPMisry38yOKWT/lpQB9weCfi&#10;ha6Z4T0iDxDqduNR1D93b+X/AO1K8H+Ims6lqnijUf7Snjlkjkkjj8v/AFdc5+8l8uSiXzJfLkkj&#10;krID0X4Vap+8udN/7aV6Ncxeb5iSf8tP3deFeEr+Sw8QWU/mf6ySvee0v/XStQPCo5Z/BvjD7RHJ&#10;/q5JJK6P/hcl9/fql8VbCOLxB5n/AD0jrh/ssdAGzon73WLLzP8AnpXv3/tOvBvsv9jeJLaOT/ln&#10;JXuvm+b/ANtKAPKPi1/yMkcf/LP7PXZ/BT4YWGu6nHq39pR31tHH5clsf9ZHXIfFqLytYtp/+ekd&#10;V/DfxBu/CXhuSw0mPyr24k+0XFz/AM86AD4keCIPCWsXNp9v+0ySSSSeX/zzjrwrxJdSaz8VNB0m&#10;P/V2dvJeyf5/7Z17H428WyeMtU/tKeOOK58v955dfJ3xDutd/wCFySWHhOS7i1bUPLj8ry6APpyy&#10;sLvVLz7JBHJLJXr/AIN8JR+HLPz/AC/NvZP+WlYPwc+Gl/4D8N20etX/APaetXH7y4l/5513mpaz&#10;aaXp9zf388dtZW8ckkkstAC3N1HYW8l3PP5VtH/z1ryPxl43k17zILTzIrKOvOvir8X7Txv4k8Kf&#10;2LfxyaLHcSeZJFJ/y0/eV5j46/aR03w5cSWGix/abmP/AFktAHs9ed/FXzNG1jw5rv8Ayzt7z7PJ&#10;J/10rwXUvj74wv8AzJI7+S2j/wCeUdYtz8RvEPiOS2tNS1Oe5tvMjoA+5tEsLTWbyOOe7+zeZ/q5&#10;JP8AV17zq/wRgtfhvZQSalHFJZyfaJL7/npXzh4Nuo4tL0meSOSWOOOPy/Nr1e5+PGrX9xewXcEc&#10;uk3Eflx23/POgDgvKgtdYjjgn+0+XJ+7kjr3n/ll/wBs68H02L7VrltHHH/rLj/VV7z+f/POgDzH&#10;4v8A/H5Zf89JI64L93/z0ruPi1LH/bFtH/zzjrzrzaAPSvjRo39g+OP3f7qOSOOSOvQfDd1Hf6XZ&#10;T/8APSOpP2h/Dn9qaXZatHH+8jk8uSuU+F2qfatLksJP+Xf/AFdAB8UdL+1aHHP/AMtLevMbKwu9&#10;Uk8u0gkuZP8An2ir3nV7WO/0+5gk/wCWleJ6bFq2l+JPL02SS21G3k/7+UAdNe/C/UovB+nat9kk&#10;iuZLjy5IvL/1da/g34VaT4X1STWZ4/tOrSf8vMv/ACzr03Uten1SzsoJJP8AVxx+Z/10rFubq3tb&#10;fz5P3VtH/wA9aAJZJY7WPzJJ/wB3/wA9K8S+Jmsx+N5JLCf/AJBP/PKP/lpV3xj48k16TyLT91bf&#10;+jK5OgDyG5/Zz0GW4kktL+4to5JPM8qKT93XRaT8FvCdrpf2D+zY7n/npLL/AKyu8pf/ACFQB5je&#10;/s++D7+T/UXFt/1ykrAk/Zf0yK4jnsdakikjkr23957URyyRSeZ/zz/eVkBd8HeF7vVLf7JBJ5sm&#10;n2/mSVnRS+bH+7r6b+FXi3SYvC8d3q0FhplzJ/o/mf8APSvJfi/qkcvii5020sLSxtrP/VyRf8tK&#10;1Azfhvpf9qeII5I/3sdv+8kkr2D/AFsn/bSuT+G+jf2Xof2vy/KkuP3lbWv6pHpel3N3/wA84/3d&#10;AHknjq//ALU8UXPl/wDXOOuQ/sq//wCedek/Crw5J4t8afvP3ttH+8kr3r/hV+k/89I/+/dAe0N7&#10;W9Lg17R7mwkj/d3Ef/fuvlrTfP8AAfjSWwuI/K/eeXJ/1zr6ykl/d+ZXknx+8Gyapp8WtWkH/Hv/&#10;AKzy/wDnnWpw06nsyxFLHdR+ZHJ+7kqv/ZdpFeSXflx+ZXBfDfxb5X/Epu5P+ucktelR+XFWR3Fa&#10;5ljtbeSeeTyo/wDlpXF30WrfErULax0m08zSY5I/MqX4iaNqWqWfmWkkn2aP/lnHXMfDfxHH4N8U&#10;SX935kX2eP8A49v+eklAGz8Q/hBq2j6xcyWlpIdJjjj8uWvNpP8AWSRyf8s69S+JHxQg+I3heOSP&#10;zLG9t5P3kdedaRdWFrqEcmpQSS2X/LTyqAKUUUnl/a44/wDRo/3f/bSiP/V+XH/y0r6k034feEJf&#10;h5I8cckdlcf6b/00r5s8SXWm3Wof8SmD7NZeZ5dAHcfDf4S6l4j1vTruSOOXRfM/0j95VP4m/C+/&#10;8JapqN35ccWnSSf6P+8o+GfxGj+H1nqU8cclzqNx/wAe8cn+rqt8TPiBH8QH027kj+zXscf+kRx/&#10;6usgOLlupJfLjkkk+zx11ng7w5P4o1SN7vzPLj/eeZL/AMtKreF/CV3r1xHJ5H+hf8tK9jsrWCws&#10;447T91HHWoEsUXlR/u/9XH/q4685+KOvR/Z7bSYJPN/eeZXUeMvFEfhzT5P+WlzJ/q64/wCEvhKf&#10;xl4wjv7uOSWyt5PMklkoA9b+Cfg3/hHPC/2uePyr3VP3n/XOvSfNj9aj8qP/AJZ/6upa1POnU1Co&#10;pYo5Y5PMj82OT/llUtFbEnzp8UfhLJ4ckk1rRY5JbbzPMk/6Z1F4N+IMd/5cGpf6LJ/yzl/5Z19F&#10;yxR3VvJBPH5ttJXgPxE+CM9hcSX+hf6Tbf8APtWEzqp1DsP9V5Un/LOuc1/wHYa95kkkf2aST/lp&#10;XF+G/Hl3oMn2DUoJPL/6a/6yvQtN8R6bqn+ou/N/6ZS1mdJ5rq/w01Kw/eQf6THXMS2F3YSfv4JI&#10;5I/3nlV9Df8Aouq0kUEv+sjjl/66x0AeU/8AC1fEMVxbSRz+VHbx+X9m/wCWdcx5Ul/cSSRxySyS&#10;fvP9XXvP9l2Hmf8AHpH/AN+6kisLSL/Vxxxf9s6APF9N8Eatqn/LPyov+mtdponwvtLXy3u5PNkj&#10;/wCWVd7Va91S0sI/MnnjioAljijtf3Ecf2aP/nlWL4k8UWnhy3/eeX9p/wCWcVc54k+JcEUfkaT+&#10;9kk/5aVk+FvhzrvjzUI5JPMitpP9ZLc0AR6JoOrfFXxBHP5flW3/AC0l/wCmdfSfhbwvaeDdPjsL&#10;T/Vx/wDLT/npR4S8L2nhLS47Cwj/AOukta3/AD0/5a1qcNSoS0VFUtbHKFFFFAEVS0UUgOK8bfC/&#10;RfGUfmTx/Zr3/n5jrxfxJ8FvEPhI/a7T/SrL/lnJF/rK+nLb/j9qO35luc1kdlOTPkW28b67oMnl&#10;zyeV/wBMrn95W9Y/F+f/AJeLSOX/AK5V698UbSD7HL+5j/74FfNurf8AHxJWR2HoP/C2oJf+XST/&#10;AL+VHc/Fr93+4sK8yp9t/rKAOwvviXq11+7j/wBG/wCudGieCPFHjyTzPIuJY/8An5lrpPhTEj6x&#10;8yK31FfSmmxIln8qKv0FAVDyLwd8ArDQbiO71aT7dc/88/8AlnXqUUUcUflxxxxRx/8ALKOi2/49&#10;5KIv9VWp51STJaiqWitjAKKKKAP/2VBLAwQUAAYACAAAACEA2s8fveAAAAAJAQAADwAAAGRycy9k&#10;b3ducmV2LnhtbEyPQUvDQBCF74L/YRnBm91s00oasymlqKci2ArS2zSZJqHZ3ZDdJum/dzzpcXiP&#10;N9+XrSfTioF63zirQc0iEGQLVza20vB1eHtKQPiAtsTWWdJwIw/r/P4uw7R0o/2kYR8qwSPWp6ih&#10;DqFLpfRFTQb9zHVkOTu73mDgs69k2ePI46aV8yh6lgYbyx9q7GhbU3HZX42G9xHHTaxeh93lvL0d&#10;D8uP750irR8fps0LiEBT+CvDLz6jQ85MJ3e1pRethsV8yU0NK8UGnMdxwm4nDclCKZB5Jv8b5D8A&#10;AAD//wMAUEsDBBQABgAIAAAAIQA59X752wAAADYDAAAZAAAAZHJzL19yZWxzL2Uyb0RvYy54bWwu&#10;cmVsc7zSy2rDMBAF0H2g/yBmX8t2HoQQOZtSyLakHzBIY1mp9UBSS/P3FQRCA8HZeakZ5t6z0P7w&#10;a0f2QzEZ7wQ0VQ2MnPTKOC3g8/T+ugWWMjqFo3ck4EIJDt3LYv9BI+ZylAYTEispLgkYcg47zpMc&#10;yGKqfCBXNr2PFnN5Rs0Dyi/UxNu63vD4PwO6u0x2VALiUS2BnS6hND/P9n1vJL15+W3J5QcV3NjS&#10;XQIxasoCLCmD1+GyOgfSwB8j2nkQ7SSimQfRTCLW8yDWk4jVPIjVDcHvfnv3BwAA//8DAFBLAQIt&#10;ABQABgAIAAAAIQCKFT+YDAEAABUCAAATAAAAAAAAAAAAAAAAAAAAAABbQ29udGVudF9UeXBlc10u&#10;eG1sUEsBAi0AFAAGAAgAAAAhADj9If/WAAAAlAEAAAsAAAAAAAAAAAAAAAAAPQEAAF9yZWxzLy5y&#10;ZWxzUEsBAi0AFAAGAAgAAAAhADX4wxTuAwAA5BAAAA4AAAAAAAAAAAAAAAAAPAIAAGRycy9lMm9E&#10;b2MueG1sUEsBAi0ACgAAAAAAAAAhAFbnOvamDQAApg0AABUAAAAAAAAAAAAAAAAAVgYAAGRycy9t&#10;ZWRpYS9pbWFnZTEuanBlZ1BLAQItAAoAAAAAAAAAIQDxZP0RkAYAAJAGAAAVAAAAAAAAAAAAAAAA&#10;AC8UAABkcnMvbWVkaWEvaW1hZ2UyLmpwZWdQSwECLQAKAAAAAAAAACEAvOTvFQ8OAAAPDgAAFQAA&#10;AAAAAAAAAAAAAADyGgAAZHJzL21lZGlhL2ltYWdlMy5qcGVnUEsBAi0ACgAAAAAAAAAhAMaA3T/a&#10;BwAA2gcAABUAAAAAAAAAAAAAAAAANCkAAGRycy9tZWRpYS9pbWFnZTQuanBlZ1BLAQItAAoAAAAA&#10;AAAAIQDlC5GXbxMAAG8TAAAVAAAAAAAAAAAAAAAAAEExAABkcnMvbWVkaWEvaW1hZ2U1LmpwZWdQ&#10;SwECLQAUAAYACAAAACEA2s8fveAAAAAJAQAADwAAAAAAAAAAAAAAAADjRAAAZHJzL2Rvd25yZXYu&#10;eG1sUEsBAi0AFAAGAAgAAAAhADn1fvnbAAAANgMAABkAAAAAAAAAAAAAAAAA8EUAAGRycy9fcmVs&#10;cy9lMm9Eb2MueG1sLnJlbHNQSwUGAAAAAAoACgCJAgAAAkcAAAAA&#10;">
                <v:shape id="Graphic 41" o:spid="_x0000_s1027" style="position:absolute;width:14420;height:13976;visibility:visible;mso-wrap-style:square;v-text-anchor:top" coordsize="1442085,1397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gjzvQAAANsAAAAPAAAAZHJzL2Rvd25yZXYueG1sRI/BCsIw&#10;EETvgv8QVvCmqaIi1SgiCHq01vvarG2x2ZQm1vr3RhA8DjPzhllvO1OJlhpXWlYwGUcgiDOrS84V&#10;pJfDaAnCeWSNlWVS8CYH202/t8ZY2xefqU18LgKEXYwKCu/rWEqXFWTQjW1NHLy7bQz6IJtc6gZf&#10;AW4qOY2ihTRYclgosKZ9QdkjeRoF5rq/dqfpM00fFzdvayxvOk+UGg663QqEp87/w7/2USuYTeD7&#10;JfwAufkAAAD//wMAUEsBAi0AFAAGAAgAAAAhANvh9svuAAAAhQEAABMAAAAAAAAAAAAAAAAAAAAA&#10;AFtDb250ZW50X1R5cGVzXS54bWxQSwECLQAUAAYACAAAACEAWvQsW78AAAAVAQAACwAAAAAAAAAA&#10;AAAAAAAfAQAAX3JlbHMvLnJlbHNQSwECLQAUAAYACAAAACEAp7YI870AAADbAAAADwAAAAAAAAAA&#10;AAAAAAAHAgAAZHJzL2Rvd25yZXYueG1sUEsFBgAAAAADAAMAtwAAAPECAAAAAA==&#10;" path="m1441703,1397508l,1397508,,,1441703,r,1397508xe" fillcolor="#daedf2" stroked="f">
                  <v:path arrowok="t"/>
                </v:shape>
                <v:shape id="Image 42" o:spid="_x0000_s1028" type="#_x0000_t75" style="position:absolute;left:15087;width:3673;height:36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CuNxgAAANsAAAAPAAAAZHJzL2Rvd25yZXYueG1sRI9BS8NA&#10;FITvgv9heYKX0m5apGjstkghYMFKjcXzI/uSDWbfxuyapP31XaHgcZiZb5jVZrSN6KnztWMF81kC&#10;grhwuuZKwfEzmz6C8AFZY+OYFJzIw2Z9e7PCVLuBP6jPQyUihH2KCkwIbSqlLwxZ9DPXEkevdJ3F&#10;EGVXSd3hEOG2kYskWUqLNccFgy1tDRXf+a9VkJfNV/az0/v3p8Fkb4dlP9mdS6Xu78aXZxCBxvAf&#10;vrZftYKHBfx9iT9Ari8AAAD//wMAUEsBAi0AFAAGAAgAAAAhANvh9svuAAAAhQEAABMAAAAAAAAA&#10;AAAAAAAAAAAAAFtDb250ZW50X1R5cGVzXS54bWxQSwECLQAUAAYACAAAACEAWvQsW78AAAAVAQAA&#10;CwAAAAAAAAAAAAAAAAAfAQAAX3JlbHMvLnJlbHNQSwECLQAUAAYACAAAACEAn5grjcYAAADbAAAA&#10;DwAAAAAAAAAAAAAAAAAHAgAAZHJzL2Rvd25yZXYueG1sUEsFBgAAAAADAAMAtwAAAPoCAAAAAA==&#10;">
                  <v:imagedata r:id="rId31" o:title=""/>
                </v:shape>
                <v:shape id="Image 43" o:spid="_x0000_s1029" type="#_x0000_t75" style="position:absolute;left:15087;top:7848;width:3673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D2ExAAAANsAAAAPAAAAZHJzL2Rvd25yZXYueG1sRI/RasJA&#10;FETfhf7DcoW+6UarxaauQUsF0byY9gMuu9ckmL0bstsY/75bEPo4zJwZZp0NthE9db52rGA2TUAQ&#10;a2dqLhV8f+0nKxA+IBtsHJOCO3nINk+jNabG3fhMfRFKEUvYp6igCqFNpfS6Iot+6lri6F1cZzFE&#10;2ZXSdHiL5baR8yR5lRZrjgsVtvRRkb4WP1bB4r5b5vl2fjx87k5lcdL6+BZypZ7Hw/YdRKAh/Icf&#10;9MFE7gX+vsQfIDe/AAAA//8DAFBLAQItABQABgAIAAAAIQDb4fbL7gAAAIUBAAATAAAAAAAAAAAA&#10;AAAAAAAAAABbQ29udGVudF9UeXBlc10ueG1sUEsBAi0AFAAGAAgAAAAhAFr0LFu/AAAAFQEAAAsA&#10;AAAAAAAAAAAAAAAAHwEAAF9yZWxzLy5yZWxzUEsBAi0AFAAGAAgAAAAhAApcPYTEAAAA2wAAAA8A&#10;AAAAAAAAAAAAAAAABwIAAGRycy9kb3ducmV2LnhtbFBLBQYAAAAAAwADALcAAAD4AgAAAAA=&#10;">
                  <v:imagedata r:id="rId32" o:title=""/>
                </v:shape>
                <v:shape id="Image 44" o:spid="_x0000_s1030" type="#_x0000_t75" style="position:absolute;left:15087;top:13944;width:3673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qRxAAAANsAAAAPAAAAZHJzL2Rvd25yZXYueG1sRI9Ba8JA&#10;FITvQv/D8gQvohujFUldpQqCUApWBa+P7GsSzL6N2Y2J/75bEDwOM/MNs1x3phR3ql1hWcFkHIEg&#10;Tq0uOFNwPu1GCxDOI2ssLZOCBzlYr956S0y0bfmH7kefiQBhl6CC3PsqkdKlORl0Y1sRB+/X1gZ9&#10;kHUmdY1tgJtSxlE0lwYLDgs5VrTNKb0eG6Mgvny3N7ORTfy+S7eHyVdj/HSo1KDffX6A8NT5V/jZ&#10;3msFsxn8fwk/QK7+AAAA//8DAFBLAQItABQABgAIAAAAIQDb4fbL7gAAAIUBAAATAAAAAAAAAAAA&#10;AAAAAAAAAABbQ29udGVudF9UeXBlc10ueG1sUEsBAi0AFAAGAAgAAAAhAFr0LFu/AAAAFQEAAAsA&#10;AAAAAAAAAAAAAAAAHwEAAF9yZWxzLy5yZWxzUEsBAi0AFAAGAAgAAAAhAK7JSpHEAAAA2wAAAA8A&#10;AAAAAAAAAAAAAAAABwIAAGRycy9kb3ducmV2LnhtbFBLBQYAAAAAAwADALcAAAD4AgAAAAA=&#10;">
                  <v:imagedata r:id="rId33" o:title=""/>
                </v:shape>
                <v:shape id="Image 45" o:spid="_x0000_s1031" type="#_x0000_t75" style="position:absolute;left:685;top:43723;width:13290;height:3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yF5wgAAANsAAAAPAAAAZHJzL2Rvd25yZXYueG1sRI/NasMw&#10;EITvgb6D2EJvsdwmsY0bJYRSg69N0p4Xa2ubWisjqbH79lGgkOMwPx+z3c9mEBdyvres4DlJQRA3&#10;VvfcKjifqmUBwgdkjYNlUvBHHva7h8UWS20n/qDLMbQijrAvUUEXwlhK6ZuODPrEjsTR+7bOYIjS&#10;tVI7nOK4GeRLmmbSYM+R0OFIbx01P8dfEyFVbjPXDCv7VXy+54dV3ebTWqmnx/nwCiLQHO7h/3at&#10;Faw3cPsSf4DcXQEAAP//AwBQSwECLQAUAAYACAAAACEA2+H2y+4AAACFAQAAEwAAAAAAAAAAAAAA&#10;AAAAAAAAW0NvbnRlbnRfVHlwZXNdLnhtbFBLAQItABQABgAIAAAAIQBa9CxbvwAAABUBAAALAAAA&#10;AAAAAAAAAAAAAB8BAABfcmVscy8ucmVsc1BLAQItABQABgAIAAAAIQCZByF5wgAAANsAAAAPAAAA&#10;AAAAAAAAAAAAAAcCAABkcnMvZG93bnJldi54bWxQSwUGAAAAAAMAAwC3AAAA9gIAAAAA&#10;">
                  <v:imagedata r:id="rId34" o:title=""/>
                </v:shape>
                <v:shape id="Image 46" o:spid="_x0000_s1032" type="#_x0000_t75" style="position:absolute;left:670;width:419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QdtwwAAANsAAAAPAAAAZHJzL2Rvd25yZXYueG1sRI/BasMw&#10;EETvhfyD2EJutVyThuBaCSZQk1tJGgK9LdbGMrFWxlJtp19fFQo9DjPzhil2s+3ESINvHSt4TlIQ&#10;xLXTLTcKzh9vTxsQPiBr7ByTgjt52G0XDwXm2k18pPEUGhEh7HNUYELocyl9bciiT1xPHL2rGyyG&#10;KIdG6gGnCLedzNJ0LS22HBcM9rQ3VN9OX1ZBKavLVE+f1fHdlpn+NvxSBVZq+TiXryACzeE//Nc+&#10;aAWrNfx+iT9Abn8AAAD//wMAUEsBAi0AFAAGAAgAAAAhANvh9svuAAAAhQEAABMAAAAAAAAAAAAA&#10;AAAAAAAAAFtDb250ZW50X1R5cGVzXS54bWxQSwECLQAUAAYACAAAACEAWvQsW78AAAAVAQAACwAA&#10;AAAAAAAAAAAAAAAfAQAAX3JlbHMvLnJlbHNQSwECLQAUAAYACAAAACEADX0HbcMAAADbAAAADwAA&#10;AAAAAAAAAAAAAAAHAgAAZHJzL2Rvd25yZXYueG1sUEsFBgAAAAADAAMAtwAAAPcCAAAAAA==&#10;">
                  <v:imagedata r:id="rId35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81792" behindDoc="0" locked="0" layoutInCell="1" allowOverlap="1" wp14:anchorId="7C0CDA63" wp14:editId="1422F7E9">
            <wp:simplePos x="0" y="0"/>
            <wp:positionH relativeFrom="page">
              <wp:posOffset>1958339</wp:posOffset>
            </wp:positionH>
            <wp:positionV relativeFrom="paragraph">
              <wp:posOffset>-2786337</wp:posOffset>
            </wp:positionV>
            <wp:extent cx="5228017" cy="1765935"/>
            <wp:effectExtent l="0" t="0" r="0" b="0"/>
            <wp:wrapNone/>
            <wp:docPr id="47" name="Imag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8017" cy="1765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82816" behindDoc="0" locked="0" layoutInCell="1" allowOverlap="1" wp14:anchorId="1C8D6782" wp14:editId="77C8B31A">
                <wp:simplePos x="0" y="0"/>
                <wp:positionH relativeFrom="page">
                  <wp:posOffset>269747</wp:posOffset>
                </wp:positionH>
                <wp:positionV relativeFrom="paragraph">
                  <wp:posOffset>583226</wp:posOffset>
                </wp:positionV>
                <wp:extent cx="1442085" cy="1397635"/>
                <wp:effectExtent l="0" t="0" r="0" b="0"/>
                <wp:wrapNone/>
                <wp:docPr id="48" name="Text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1397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B882D7" w14:textId="77777777" w:rsidR="00CA4544" w:rsidRDefault="00DA3F9F">
                            <w:pPr>
                              <w:pStyle w:val="Corpotesto"/>
                              <w:spacing w:line="228" w:lineRule="auto"/>
                              <w:ind w:left="953" w:right="126"/>
                            </w:pPr>
                            <w:r>
                              <w:rPr>
                                <w:color w:val="62979C"/>
                                <w:w w:val="90"/>
                                <w:sz w:val="18"/>
                              </w:rPr>
                              <w:t xml:space="preserve">sono </w:t>
                            </w:r>
                            <w:r>
                              <w:rPr>
                                <w:color w:val="055960"/>
                                <w:w w:val="90"/>
                                <w:sz w:val="18"/>
                              </w:rPr>
                              <w:t>investimenti sostenibili con un obiettivo ambientale</w:t>
                            </w:r>
                          </w:p>
                          <w:p w14:paraId="5C8056E2" w14:textId="77777777" w:rsidR="00CA4544" w:rsidRDefault="00DA3F9F">
                            <w:pPr>
                              <w:pStyle w:val="Corpotesto"/>
                              <w:spacing w:line="225" w:lineRule="auto"/>
                              <w:ind w:left="105" w:right="126" w:firstLine="3"/>
                            </w:pPr>
                            <w:r>
                              <w:rPr>
                                <w:color w:val="055960"/>
                                <w:sz w:val="18"/>
                              </w:rPr>
                              <w:t xml:space="preserve">che non tengono conto dei criteri </w:t>
                            </w:r>
                            <w:r>
                              <w:rPr>
                                <w:color w:val="679A9E"/>
                                <w:spacing w:val="-4"/>
                                <w:sz w:val="18"/>
                              </w:rPr>
                              <w:t xml:space="preserve">relativi </w:t>
                            </w:r>
                            <w:r>
                              <w:rPr>
                                <w:color w:val="3F8085"/>
                                <w:spacing w:val="-2"/>
                                <w:sz w:val="18"/>
                              </w:rPr>
                              <w:t>alle</w:t>
                            </w:r>
                          </w:p>
                          <w:p w14:paraId="429201B4" w14:textId="77777777" w:rsidR="00CA4544" w:rsidRDefault="00DA3F9F">
                            <w:pPr>
                              <w:pStyle w:val="Corpotesto"/>
                              <w:spacing w:line="228" w:lineRule="auto"/>
                              <w:ind w:left="106" w:right="511" w:firstLine="3"/>
                            </w:pPr>
                            <w:r>
                              <w:rPr>
                                <w:color w:val="5B9197"/>
                                <w:spacing w:val="-6"/>
                                <w:sz w:val="18"/>
                              </w:rPr>
                              <w:t xml:space="preserve">secondo </w:t>
                            </w:r>
                            <w:r>
                              <w:rPr>
                                <w:color w:val="579095"/>
                                <w:spacing w:val="-6"/>
                                <w:sz w:val="18"/>
                              </w:rPr>
                              <w:t xml:space="preserve">la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Tassonomia dell’UE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C8D6782" id="Textbox 48" o:spid="_x0000_s1051" type="#_x0000_t202" style="position:absolute;left:0;text-align:left;margin-left:21.25pt;margin-top:45.9pt;width:113.55pt;height:110.05pt;z-index: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I+ggEAAPECAAAOAAAAZHJzL2Uyb0RvYy54bWysUlFP4zAMfke6/xDl/dZuwIBqHdKB7oR0&#10;AiTgB2RpslZq4mCHtfv35wS6obs3dC+OE9tfPn/26np0vdgZpA58LeezUgrjNTSd39by5fnn90sp&#10;KCrfqB68qeXekLxefztZDaEyC2ihbwwKBvFUDaGWbYyhKgrSrXGKZhCM56AFdCryFbdFg2pgdNcX&#10;i7JcFgNgExC0IeLX2/egXGd8a42OD9aSiaKvJXOL2WK2m2SL9UpVW1Sh7fQHDfUFFk51nj89QN2q&#10;qMQbdv9AuU4jENg40+AKsLbTJvfA3czLv7p5alUwuRcWh8JBJvp/sPp+9xQeUcTxB4w8wCTIEKgi&#10;fkz9jBZdOpmp4DhLuD/IZsYodCo6O1uUl+dSaI7NT68ulqfnCac4lgek+MuAE8mpJfJcslxq95vi&#10;e+qUwnVHAsmL42YUXcPQy4ndBpo9kx54brWk1zeFRor+zrMwaciTg5OzmRyM/Q3kVUifJnTWNTP9&#10;2IE0uM/3nHXc1PUfAAAA//8DAFBLAwQUAAYACAAAACEA9gvLY94AAAAJAQAADwAAAGRycy9kb3du&#10;cmV2LnhtbEyPQU+DQBSE7yb+h80z8WYXUIlQHk1j9GRipHjocYFX2JR9i+y2xX/vetLjZCYz3xSb&#10;xYziTLPTlhHiVQSCuLWd5h7hs369ewLhvOJOjZYJ4ZscbMrrq0Llnb1wReed70UoYZcrhMH7KZfS&#10;tQMZ5VZ2Ig7ewc5G+SDnXnazuoRyM8okilJplOawMKiJngdqj7uTQdjuuXrRX+/NR3WodF1nEb+l&#10;R8Tbm2W7BuFp8X9h+MUP6FAGpsaeuHNiRHhIHkMSIYvDg+AnaZaCaBDu4zgDWRby/4PyBwAA//8D&#10;AFBLAQItABQABgAIAAAAIQC2gziS/gAAAOEBAAATAAAAAAAAAAAAAAAAAAAAAABbQ29udGVudF9U&#10;eXBlc10ueG1sUEsBAi0AFAAGAAgAAAAhADj9If/WAAAAlAEAAAsAAAAAAAAAAAAAAAAALwEAAF9y&#10;ZWxzLy5yZWxzUEsBAi0AFAAGAAgAAAAhAJybEj6CAQAA8QIAAA4AAAAAAAAAAAAAAAAALgIAAGRy&#10;cy9lMm9Eb2MueG1sUEsBAi0AFAAGAAgAAAAhAPYLy2PeAAAACQEAAA8AAAAAAAAAAAAAAAAA3AMA&#10;AGRycy9kb3ducmV2LnhtbFBLBQYAAAAABAAEAPMAAADnBAAAAAA=&#10;" filled="f" stroked="f">
                <v:textbox inset="0,0,0,0">
                  <w:txbxContent>
                    <w:p w14:paraId="57B882D7" w14:textId="77777777" w:rsidR="00CA4544" w:rsidRDefault="00DA3F9F">
                      <w:pPr>
                        <w:pStyle w:val="Corpotesto"/>
                        <w:spacing w:line="228" w:lineRule="auto"/>
                        <w:ind w:left="953" w:right="126"/>
                      </w:pPr>
                      <w:r>
                        <w:rPr>
                          <w:color w:val="62979C"/>
                          <w:w w:val="90"/>
                          <w:sz w:val="18"/>
                        </w:rPr>
                        <w:t xml:space="preserve">sono </w:t>
                      </w:r>
                      <w:r>
                        <w:rPr>
                          <w:color w:val="055960"/>
                          <w:w w:val="90"/>
                          <w:sz w:val="18"/>
                        </w:rPr>
                        <w:t>investimenti sostenibili con un obiettivo ambientale</w:t>
                      </w:r>
                    </w:p>
                    <w:p w14:paraId="5C8056E2" w14:textId="77777777" w:rsidR="00CA4544" w:rsidRDefault="00DA3F9F">
                      <w:pPr>
                        <w:pStyle w:val="Corpotesto"/>
                        <w:spacing w:line="225" w:lineRule="auto"/>
                        <w:ind w:left="105" w:right="126" w:firstLine="3"/>
                      </w:pPr>
                      <w:r>
                        <w:rPr>
                          <w:color w:val="055960"/>
                          <w:sz w:val="18"/>
                        </w:rPr>
                        <w:t xml:space="preserve">che non tengono conto dei criteri </w:t>
                      </w:r>
                      <w:r>
                        <w:rPr>
                          <w:color w:val="679A9E"/>
                          <w:spacing w:val="-4"/>
                          <w:sz w:val="18"/>
                        </w:rPr>
                        <w:t xml:space="preserve">relativi </w:t>
                      </w:r>
                      <w:r>
                        <w:rPr>
                          <w:color w:val="3F8085"/>
                          <w:spacing w:val="-2"/>
                          <w:sz w:val="18"/>
                        </w:rPr>
                        <w:t>alle</w:t>
                      </w:r>
                    </w:p>
                    <w:p w14:paraId="429201B4" w14:textId="77777777" w:rsidR="00CA4544" w:rsidRDefault="00DA3F9F">
                      <w:pPr>
                        <w:pStyle w:val="Corpotesto"/>
                        <w:spacing w:line="228" w:lineRule="auto"/>
                        <w:ind w:left="106" w:right="511" w:firstLine="3"/>
                      </w:pPr>
                      <w:r>
                        <w:rPr>
                          <w:color w:val="5B9197"/>
                          <w:spacing w:val="-6"/>
                          <w:sz w:val="18"/>
                        </w:rPr>
                        <w:t xml:space="preserve">secondo </w:t>
                      </w:r>
                      <w:r>
                        <w:rPr>
                          <w:color w:val="579095"/>
                          <w:spacing w:val="-6"/>
                          <w:sz w:val="18"/>
                        </w:rPr>
                        <w:t xml:space="preserve">la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>Tassonomia dell’UE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60"/>
          <w:w w:val="105"/>
          <w:sz w:val="18"/>
        </w:rPr>
        <w:t>Qual è la quota minima di investimenti in attività di transizione e di supporto? 0%</w:t>
      </w:r>
    </w:p>
    <w:p w14:paraId="44375956" w14:textId="77777777" w:rsidR="00CA4544" w:rsidRDefault="00DA3F9F">
      <w:pPr>
        <w:pStyle w:val="Corpotesto"/>
        <w:spacing w:line="247" w:lineRule="auto"/>
        <w:ind w:left="3365" w:right="309" w:hanging="2"/>
      </w:pPr>
      <w:r>
        <w:rPr>
          <w:color w:val="055960"/>
          <w:w w:val="105"/>
          <w:sz w:val="18"/>
        </w:rPr>
        <w:t>Qual è la quota minima di investimenti sostenibili con un obiettivo ambientale che non sono allineati alla tassonomia dell’UE?</w:t>
      </w:r>
    </w:p>
    <w:p w14:paraId="1A6B1C46" w14:textId="77777777" w:rsidR="00CA4544" w:rsidRDefault="00CA4544">
      <w:pPr>
        <w:pStyle w:val="Corpotesto"/>
        <w:spacing w:before="62"/>
      </w:pPr>
    </w:p>
    <w:p w14:paraId="1A286FB7" w14:textId="77777777" w:rsidR="00CA4544" w:rsidRDefault="00DA3F9F">
      <w:pPr>
        <w:pStyle w:val="Corpotesto"/>
        <w:ind w:left="3364"/>
      </w:pPr>
      <w:r>
        <w:rPr>
          <w:color w:val="055960"/>
          <w:spacing w:val="-5"/>
          <w:sz w:val="18"/>
        </w:rPr>
        <w:t>5%</w:t>
      </w:r>
    </w:p>
    <w:p w14:paraId="1C52817F" w14:textId="77777777" w:rsidR="00CA4544" w:rsidRDefault="00DA3F9F">
      <w:pPr>
        <w:pStyle w:val="Corpotesto"/>
        <w:spacing w:before="224" w:line="460" w:lineRule="auto"/>
        <w:ind w:left="3364" w:right="2693" w:hanging="2"/>
      </w:pPr>
      <w:r>
        <w:rPr>
          <w:color w:val="055960"/>
          <w:w w:val="105"/>
          <w:sz w:val="18"/>
        </w:rPr>
        <w:t>Qual è la quota minima di investimenti socialmente sostenibili? 5%</w:t>
      </w:r>
    </w:p>
    <w:p w14:paraId="243E9997" w14:textId="77777777" w:rsidR="00CA4544" w:rsidRDefault="00DA3F9F">
      <w:pPr>
        <w:pStyle w:val="Corpotesto"/>
        <w:spacing w:before="75" w:line="254" w:lineRule="auto"/>
        <w:ind w:left="3364" w:right="309" w:hanging="2"/>
      </w:pPr>
      <w:r>
        <w:rPr>
          <w:color w:val="055960"/>
          <w:w w:val="105"/>
          <w:sz w:val="18"/>
        </w:rPr>
        <w:t>Quali investimenti sono inclusi nella voce «#2 Altri», qual è il loro scopo e sono previste garanzie ambientali o sociali minime?</w:t>
      </w:r>
    </w:p>
    <w:p w14:paraId="1096EF07" w14:textId="77777777" w:rsidR="00CA4544" w:rsidRDefault="00CA4544">
      <w:pPr>
        <w:pStyle w:val="Corpotesto"/>
        <w:spacing w:before="2"/>
      </w:pPr>
    </w:p>
    <w:p w14:paraId="095CA9BA" w14:textId="77777777" w:rsidR="00CA4544" w:rsidRDefault="00DA3F9F">
      <w:pPr>
        <w:pStyle w:val="Corpotesto"/>
        <w:spacing w:line="225" w:lineRule="auto"/>
        <w:ind w:left="3365" w:right="373" w:hanging="3"/>
        <w:jc w:val="both"/>
      </w:pPr>
      <w:r>
        <w:rPr>
          <w:color w:val="599195"/>
          <w:spacing w:val="-6"/>
          <w:sz w:val="18"/>
        </w:rPr>
        <w:t xml:space="preserve">Il </w:t>
      </w:r>
      <w:r>
        <w:rPr>
          <w:color w:val="055960"/>
          <w:spacing w:val="-6"/>
          <w:sz w:val="18"/>
        </w:rPr>
        <w:t xml:space="preserve">Fondo </w:t>
      </w:r>
      <w:r>
        <w:rPr>
          <w:color w:val="548C91"/>
          <w:spacing w:val="-6"/>
          <w:sz w:val="18"/>
        </w:rPr>
        <w:t xml:space="preserve">può </w:t>
      </w:r>
      <w:r>
        <w:rPr>
          <w:color w:val="4F898E"/>
          <w:spacing w:val="-6"/>
          <w:sz w:val="18"/>
        </w:rPr>
        <w:t xml:space="preserve">detenere </w:t>
      </w:r>
      <w:r>
        <w:rPr>
          <w:color w:val="5B9197"/>
          <w:spacing w:val="-6"/>
          <w:sz w:val="18"/>
        </w:rPr>
        <w:t xml:space="preserve">liquidità, </w:t>
      </w:r>
      <w:r>
        <w:rPr>
          <w:color w:val="488589"/>
          <w:spacing w:val="-6"/>
          <w:sz w:val="18"/>
        </w:rPr>
        <w:t xml:space="preserve">strumenti assimilabili </w:t>
      </w:r>
      <w:r>
        <w:rPr>
          <w:color w:val="055960"/>
          <w:spacing w:val="-6"/>
          <w:sz w:val="18"/>
        </w:rPr>
        <w:t>alla liquidità</w:t>
      </w:r>
      <w:r>
        <w:rPr>
          <w:color w:val="3F7E85"/>
          <w:spacing w:val="-6"/>
          <w:sz w:val="18"/>
        </w:rPr>
        <w:t xml:space="preserve">, </w:t>
      </w:r>
      <w:r>
        <w:rPr>
          <w:color w:val="055960"/>
          <w:spacing w:val="-6"/>
          <w:sz w:val="18"/>
        </w:rPr>
        <w:t xml:space="preserve">fondi del mercato monetario </w:t>
      </w:r>
      <w:r>
        <w:rPr>
          <w:color w:val="3A7C82"/>
          <w:spacing w:val="-6"/>
          <w:sz w:val="18"/>
        </w:rPr>
        <w:t xml:space="preserve">e </w:t>
      </w:r>
      <w:r>
        <w:rPr>
          <w:color w:val="16646B"/>
          <w:spacing w:val="-6"/>
          <w:sz w:val="18"/>
        </w:rPr>
        <w:t xml:space="preserve">derivati </w:t>
      </w:r>
      <w:r>
        <w:rPr>
          <w:color w:val="31777C"/>
          <w:spacing w:val="-6"/>
          <w:sz w:val="18"/>
        </w:rPr>
        <w:t xml:space="preserve">come </w:t>
      </w:r>
      <w:r>
        <w:rPr>
          <w:color w:val="16646B"/>
          <w:spacing w:val="-6"/>
          <w:sz w:val="18"/>
        </w:rPr>
        <w:t>investimenti</w:t>
      </w:r>
      <w:r>
        <w:rPr>
          <w:color w:val="1D6970"/>
          <w:spacing w:val="-6"/>
          <w:sz w:val="18"/>
        </w:rPr>
        <w:t xml:space="preserve"> “Altri”</w:t>
      </w:r>
      <w:r>
        <w:rPr>
          <w:color w:val="16646B"/>
          <w:spacing w:val="-6"/>
          <w:sz w:val="18"/>
        </w:rPr>
        <w:t xml:space="preserve">, </w:t>
      </w:r>
      <w:r>
        <w:rPr>
          <w:color w:val="055960"/>
          <w:spacing w:val="-6"/>
          <w:sz w:val="18"/>
        </w:rPr>
        <w:t xml:space="preserve">per </w:t>
      </w:r>
      <w:r>
        <w:rPr>
          <w:color w:val="5B9197"/>
          <w:spacing w:val="-6"/>
          <w:sz w:val="18"/>
        </w:rPr>
        <w:t xml:space="preserve">qualsiasi </w:t>
      </w:r>
      <w:r>
        <w:rPr>
          <w:color w:val="055960"/>
          <w:spacing w:val="-6"/>
          <w:sz w:val="18"/>
        </w:rPr>
        <w:t xml:space="preserve">scopo consentito dalla </w:t>
      </w:r>
      <w:r>
        <w:rPr>
          <w:color w:val="34797E"/>
          <w:spacing w:val="-6"/>
          <w:sz w:val="18"/>
        </w:rPr>
        <w:t>politica</w:t>
      </w:r>
      <w:r>
        <w:rPr>
          <w:color w:val="3D7E83"/>
          <w:spacing w:val="-6"/>
          <w:sz w:val="18"/>
        </w:rPr>
        <w:t xml:space="preserve"> di investimento</w:t>
      </w:r>
      <w:r>
        <w:rPr>
          <w:color w:val="448287"/>
          <w:spacing w:val="-6"/>
          <w:sz w:val="18"/>
        </w:rPr>
        <w:t xml:space="preserve"> del Fondo</w:t>
      </w:r>
      <w:r>
        <w:rPr>
          <w:color w:val="34797E"/>
          <w:spacing w:val="-6"/>
          <w:sz w:val="18"/>
        </w:rPr>
        <w:t xml:space="preserve">. </w:t>
      </w:r>
      <w:r>
        <w:rPr>
          <w:color w:val="055960"/>
          <w:spacing w:val="-6"/>
          <w:sz w:val="18"/>
        </w:rPr>
        <w:t xml:space="preserve">Non </w:t>
      </w:r>
      <w:r>
        <w:rPr>
          <w:color w:val="5B9197"/>
          <w:sz w:val="18"/>
        </w:rPr>
        <w:t xml:space="preserve">vengono </w:t>
      </w:r>
      <w:r>
        <w:rPr>
          <w:color w:val="055960"/>
          <w:sz w:val="18"/>
        </w:rPr>
        <w:t xml:space="preserve">applicati </w:t>
      </w:r>
      <w:r>
        <w:rPr>
          <w:color w:val="136269"/>
          <w:spacing w:val="-6"/>
          <w:sz w:val="18"/>
        </w:rPr>
        <w:t xml:space="preserve">requisiti </w:t>
      </w:r>
      <w:r>
        <w:rPr>
          <w:color w:val="2D7279"/>
          <w:spacing w:val="-6"/>
          <w:sz w:val="18"/>
        </w:rPr>
        <w:t xml:space="preserve">minimi </w:t>
      </w:r>
      <w:r>
        <w:rPr>
          <w:color w:val="136269"/>
          <w:spacing w:val="-6"/>
          <w:sz w:val="18"/>
        </w:rPr>
        <w:t>in materia di tutela</w:t>
      </w:r>
      <w:r>
        <w:rPr>
          <w:color w:val="055960"/>
          <w:spacing w:val="-6"/>
          <w:sz w:val="18"/>
        </w:rPr>
        <w:t xml:space="preserve"> ambientale </w:t>
      </w:r>
      <w:r>
        <w:rPr>
          <w:color w:val="0F6067"/>
          <w:spacing w:val="-6"/>
          <w:sz w:val="18"/>
        </w:rPr>
        <w:t xml:space="preserve">o </w:t>
      </w:r>
      <w:r>
        <w:rPr>
          <w:color w:val="18646B"/>
          <w:spacing w:val="-6"/>
          <w:sz w:val="18"/>
        </w:rPr>
        <w:t>sociale</w:t>
      </w:r>
      <w:r>
        <w:rPr>
          <w:color w:val="055960"/>
          <w:sz w:val="18"/>
        </w:rPr>
        <w:t xml:space="preserve">, salvo </w:t>
      </w:r>
      <w:r>
        <w:rPr>
          <w:color w:val="49858A"/>
          <w:sz w:val="18"/>
        </w:rPr>
        <w:t xml:space="preserve">quanto </w:t>
      </w:r>
      <w:r>
        <w:rPr>
          <w:color w:val="055960"/>
          <w:sz w:val="18"/>
        </w:rPr>
        <w:t xml:space="preserve">indicato </w:t>
      </w:r>
      <w:r>
        <w:rPr>
          <w:color w:val="1A676E"/>
          <w:sz w:val="18"/>
        </w:rPr>
        <w:t>di seguito.</w:t>
      </w:r>
    </w:p>
    <w:p w14:paraId="42E7F14D" w14:textId="77777777" w:rsidR="00CA4544" w:rsidRDefault="00DA3F9F">
      <w:pPr>
        <w:pStyle w:val="Corpotesto"/>
        <w:spacing w:before="223" w:line="228" w:lineRule="auto"/>
        <w:ind w:left="3365" w:right="257" w:hanging="3"/>
      </w:pPr>
      <w:r>
        <w:rPr>
          <w:color w:val="055960"/>
          <w:spacing w:val="-4"/>
          <w:sz w:val="18"/>
        </w:rPr>
        <w:t xml:space="preserve">I derivati utilizzati </w:t>
      </w:r>
      <w:r>
        <w:rPr>
          <w:color w:val="528C90"/>
          <w:spacing w:val="-4"/>
          <w:sz w:val="18"/>
        </w:rPr>
        <w:t xml:space="preserve">per </w:t>
      </w:r>
      <w:r>
        <w:rPr>
          <w:color w:val="4B878C"/>
          <w:spacing w:val="-4"/>
          <w:sz w:val="18"/>
        </w:rPr>
        <w:t xml:space="preserve">assumere </w:t>
      </w:r>
      <w:r>
        <w:rPr>
          <w:color w:val="055960"/>
          <w:spacing w:val="-4"/>
          <w:sz w:val="18"/>
        </w:rPr>
        <w:t xml:space="preserve">un’esposizione di investimento </w:t>
      </w:r>
      <w:r>
        <w:rPr>
          <w:color w:val="367980"/>
          <w:spacing w:val="-4"/>
          <w:sz w:val="18"/>
        </w:rPr>
        <w:t xml:space="preserve">a </w:t>
      </w:r>
      <w:r>
        <w:rPr>
          <w:color w:val="266E75"/>
          <w:spacing w:val="-4"/>
          <w:sz w:val="18"/>
        </w:rPr>
        <w:t>indici</w:t>
      </w:r>
      <w:r>
        <w:rPr>
          <w:color w:val="2D7279"/>
          <w:spacing w:val="-4"/>
          <w:sz w:val="18"/>
        </w:rPr>
        <w:t xml:space="preserve"> finanziari</w:t>
      </w:r>
      <w:r>
        <w:rPr>
          <w:color w:val="34797E"/>
          <w:spacing w:val="-4"/>
          <w:sz w:val="18"/>
        </w:rPr>
        <w:t xml:space="preserve"> diversificati </w:t>
      </w:r>
      <w:r>
        <w:rPr>
          <w:color w:val="055960"/>
          <w:spacing w:val="-4"/>
          <w:sz w:val="18"/>
        </w:rPr>
        <w:t xml:space="preserve">e </w:t>
      </w:r>
      <w:r>
        <w:rPr>
          <w:color w:val="1C696E"/>
          <w:spacing w:val="-4"/>
          <w:sz w:val="18"/>
        </w:rPr>
        <w:t xml:space="preserve">a fondi </w:t>
      </w:r>
      <w:r>
        <w:rPr>
          <w:color w:val="428087"/>
          <w:spacing w:val="-4"/>
          <w:sz w:val="18"/>
        </w:rPr>
        <w:t xml:space="preserve">(ad esempio </w:t>
      </w:r>
      <w:r>
        <w:rPr>
          <w:color w:val="34777E"/>
          <w:spacing w:val="-4"/>
          <w:sz w:val="18"/>
        </w:rPr>
        <w:t xml:space="preserve">OICVM </w:t>
      </w:r>
      <w:r>
        <w:rPr>
          <w:color w:val="055960"/>
          <w:spacing w:val="-4"/>
          <w:sz w:val="18"/>
        </w:rPr>
        <w:t xml:space="preserve">e </w:t>
      </w:r>
      <w:r>
        <w:rPr>
          <w:color w:val="599195"/>
          <w:spacing w:val="-4"/>
          <w:sz w:val="18"/>
        </w:rPr>
        <w:t xml:space="preserve">altri </w:t>
      </w:r>
      <w:r>
        <w:rPr>
          <w:color w:val="1F6970"/>
          <w:spacing w:val="-4"/>
          <w:sz w:val="18"/>
        </w:rPr>
        <w:t xml:space="preserve">OIC) </w:t>
      </w:r>
      <w:r>
        <w:rPr>
          <w:color w:val="055960"/>
          <w:spacing w:val="-4"/>
          <w:sz w:val="18"/>
        </w:rPr>
        <w:t xml:space="preserve">possono essere </w:t>
      </w:r>
      <w:r>
        <w:rPr>
          <w:color w:val="4B878C"/>
          <w:spacing w:val="-4"/>
          <w:sz w:val="18"/>
        </w:rPr>
        <w:t xml:space="preserve">detenuti </w:t>
      </w:r>
      <w:r>
        <w:rPr>
          <w:color w:val="055960"/>
          <w:spacing w:val="-4"/>
          <w:sz w:val="18"/>
        </w:rPr>
        <w:t xml:space="preserve">per </w:t>
      </w:r>
      <w:r>
        <w:rPr>
          <w:color w:val="4D878C"/>
          <w:spacing w:val="-4"/>
          <w:sz w:val="18"/>
        </w:rPr>
        <w:t xml:space="preserve">qualsiasi </w:t>
      </w:r>
      <w:r>
        <w:rPr>
          <w:color w:val="055960"/>
          <w:spacing w:val="-4"/>
          <w:sz w:val="18"/>
        </w:rPr>
        <w:t xml:space="preserve">motivo consentito </w:t>
      </w:r>
      <w:r>
        <w:rPr>
          <w:color w:val="31777C"/>
          <w:spacing w:val="-4"/>
          <w:sz w:val="18"/>
        </w:rPr>
        <w:t xml:space="preserve">dalla </w:t>
      </w:r>
      <w:r>
        <w:rPr>
          <w:color w:val="216B72"/>
          <w:spacing w:val="-4"/>
          <w:sz w:val="18"/>
        </w:rPr>
        <w:t>politica</w:t>
      </w:r>
      <w:r>
        <w:rPr>
          <w:color w:val="2A7077"/>
          <w:spacing w:val="-4"/>
          <w:sz w:val="18"/>
        </w:rPr>
        <w:t xml:space="preserve"> di investimento</w:t>
      </w:r>
      <w:r>
        <w:rPr>
          <w:color w:val="2F757B"/>
          <w:spacing w:val="-4"/>
          <w:sz w:val="18"/>
        </w:rPr>
        <w:t xml:space="preserve"> del Fondo </w:t>
      </w:r>
      <w:r>
        <w:rPr>
          <w:color w:val="055960"/>
          <w:spacing w:val="-4"/>
          <w:sz w:val="18"/>
        </w:rPr>
        <w:t xml:space="preserve">e saranno soggetti </w:t>
      </w:r>
      <w:r>
        <w:rPr>
          <w:color w:val="0C5D64"/>
          <w:spacing w:val="-4"/>
          <w:sz w:val="18"/>
        </w:rPr>
        <w:t xml:space="preserve">a </w:t>
      </w:r>
      <w:r>
        <w:rPr>
          <w:color w:val="216B72"/>
          <w:spacing w:val="-6"/>
          <w:sz w:val="18"/>
        </w:rPr>
        <w:t xml:space="preserve">test </w:t>
      </w:r>
      <w:r>
        <w:rPr>
          <w:color w:val="055960"/>
          <w:spacing w:val="-6"/>
          <w:sz w:val="18"/>
        </w:rPr>
        <w:t xml:space="preserve">minimi di salvaguardia </w:t>
      </w:r>
      <w:r>
        <w:rPr>
          <w:color w:val="3F8085"/>
          <w:spacing w:val="-6"/>
          <w:sz w:val="18"/>
        </w:rPr>
        <w:t xml:space="preserve">ambientale </w:t>
      </w:r>
      <w:r>
        <w:rPr>
          <w:color w:val="548C91"/>
          <w:spacing w:val="-6"/>
          <w:sz w:val="18"/>
        </w:rPr>
        <w:t xml:space="preserve">o </w:t>
      </w:r>
      <w:r>
        <w:rPr>
          <w:color w:val="055960"/>
          <w:spacing w:val="-6"/>
          <w:sz w:val="18"/>
        </w:rPr>
        <w:t>sociale che il Gestore</w:t>
      </w:r>
      <w:r>
        <w:rPr>
          <w:color w:val="2B7277"/>
          <w:spacing w:val="-6"/>
          <w:sz w:val="18"/>
        </w:rPr>
        <w:t xml:space="preserve"> degli investimenti </w:t>
      </w:r>
      <w:r>
        <w:rPr>
          <w:color w:val="1A676E"/>
          <w:spacing w:val="-6"/>
          <w:sz w:val="18"/>
        </w:rPr>
        <w:t xml:space="preserve">riterrà </w:t>
      </w:r>
      <w:r>
        <w:rPr>
          <w:color w:val="055960"/>
          <w:spacing w:val="-6"/>
          <w:sz w:val="18"/>
        </w:rPr>
        <w:t xml:space="preserve">appropriati, </w:t>
      </w:r>
      <w:r>
        <w:rPr>
          <w:color w:val="599195"/>
          <w:spacing w:val="-4"/>
          <w:sz w:val="18"/>
        </w:rPr>
        <w:t xml:space="preserve">ad </w:t>
      </w:r>
      <w:r>
        <w:rPr>
          <w:color w:val="5B9197"/>
          <w:spacing w:val="-4"/>
          <w:sz w:val="18"/>
        </w:rPr>
        <w:t xml:space="preserve">esempio </w:t>
      </w:r>
      <w:r>
        <w:rPr>
          <w:color w:val="2A7077"/>
          <w:spacing w:val="-4"/>
          <w:sz w:val="18"/>
        </w:rPr>
        <w:t>un test</w:t>
      </w:r>
      <w:r>
        <w:rPr>
          <w:color w:val="055960"/>
          <w:spacing w:val="-4"/>
          <w:sz w:val="18"/>
        </w:rPr>
        <w:t xml:space="preserve"> relativo a un punteggio</w:t>
      </w:r>
      <w:r>
        <w:rPr>
          <w:color w:val="60959A"/>
          <w:spacing w:val="-4"/>
          <w:sz w:val="18"/>
        </w:rPr>
        <w:t xml:space="preserve"> ESG</w:t>
      </w:r>
      <w:r>
        <w:rPr>
          <w:color w:val="055960"/>
          <w:spacing w:val="-4"/>
          <w:sz w:val="18"/>
        </w:rPr>
        <w:t xml:space="preserve"> ponderato minimo</w:t>
      </w:r>
      <w:r>
        <w:rPr>
          <w:color w:val="2A7077"/>
          <w:spacing w:val="-4"/>
          <w:sz w:val="18"/>
        </w:rPr>
        <w:t xml:space="preserve">. </w:t>
      </w:r>
      <w:r>
        <w:rPr>
          <w:color w:val="055960"/>
          <w:spacing w:val="-4"/>
          <w:sz w:val="18"/>
        </w:rPr>
        <w:t xml:space="preserve">Non vengono </w:t>
      </w:r>
      <w:r>
        <w:rPr>
          <w:color w:val="5D9397"/>
          <w:sz w:val="18"/>
        </w:rPr>
        <w:t>applicati</w:t>
      </w:r>
      <w:r>
        <w:rPr>
          <w:color w:val="055960"/>
          <w:spacing w:val="-4"/>
          <w:sz w:val="18"/>
        </w:rPr>
        <w:t xml:space="preserve"> requisiti</w:t>
      </w:r>
      <w:r>
        <w:rPr>
          <w:color w:val="31777C"/>
          <w:spacing w:val="-4"/>
          <w:sz w:val="18"/>
        </w:rPr>
        <w:t xml:space="preserve"> minimi </w:t>
      </w:r>
      <w:r>
        <w:rPr>
          <w:color w:val="055960"/>
          <w:spacing w:val="-4"/>
          <w:sz w:val="18"/>
        </w:rPr>
        <w:t xml:space="preserve">di salvaguardia </w:t>
      </w:r>
      <w:r>
        <w:rPr>
          <w:color w:val="1C696E"/>
          <w:spacing w:val="-4"/>
          <w:sz w:val="18"/>
        </w:rPr>
        <w:t xml:space="preserve">ambientale </w:t>
      </w:r>
      <w:r>
        <w:rPr>
          <w:color w:val="3D7E83"/>
          <w:spacing w:val="-4"/>
          <w:sz w:val="18"/>
        </w:rPr>
        <w:t xml:space="preserve">o </w:t>
      </w:r>
      <w:r>
        <w:rPr>
          <w:color w:val="055960"/>
          <w:spacing w:val="-4"/>
          <w:sz w:val="18"/>
        </w:rPr>
        <w:t xml:space="preserve">sociale </w:t>
      </w:r>
      <w:r>
        <w:rPr>
          <w:color w:val="548E91"/>
          <w:sz w:val="18"/>
        </w:rPr>
        <w:t xml:space="preserve">ai </w:t>
      </w:r>
      <w:r>
        <w:rPr>
          <w:color w:val="4F898E"/>
          <w:sz w:val="18"/>
        </w:rPr>
        <w:t>derivati</w:t>
      </w:r>
      <w:r>
        <w:rPr>
          <w:color w:val="528C90"/>
          <w:sz w:val="18"/>
        </w:rPr>
        <w:t xml:space="preserve"> su valute</w:t>
      </w:r>
      <w:r>
        <w:rPr>
          <w:color w:val="4F898E"/>
          <w:sz w:val="18"/>
        </w:rPr>
        <w:t>.</w:t>
      </w:r>
    </w:p>
    <w:p w14:paraId="572101AB" w14:textId="77777777" w:rsidR="00CA4544" w:rsidRDefault="00DA3F9F">
      <w:pPr>
        <w:pStyle w:val="Corpotesto"/>
        <w:spacing w:before="213" w:line="228" w:lineRule="auto"/>
        <w:ind w:left="3364" w:right="257" w:hanging="3"/>
      </w:pPr>
      <w:r>
        <w:rPr>
          <w:color w:val="599195"/>
          <w:spacing w:val="-6"/>
          <w:sz w:val="18"/>
        </w:rPr>
        <w:t xml:space="preserve">Il </w:t>
      </w:r>
      <w:r>
        <w:rPr>
          <w:color w:val="055960"/>
          <w:spacing w:val="-6"/>
          <w:sz w:val="18"/>
        </w:rPr>
        <w:t xml:space="preserve">Fondo </w:t>
      </w:r>
      <w:r>
        <w:rPr>
          <w:color w:val="548C91"/>
          <w:spacing w:val="-6"/>
          <w:sz w:val="18"/>
        </w:rPr>
        <w:t xml:space="preserve">può </w:t>
      </w:r>
      <w:r>
        <w:rPr>
          <w:color w:val="4F898E"/>
          <w:spacing w:val="-6"/>
          <w:sz w:val="18"/>
        </w:rPr>
        <w:t xml:space="preserve">inoltre </w:t>
      </w:r>
      <w:r>
        <w:rPr>
          <w:color w:val="055960"/>
          <w:spacing w:val="-6"/>
          <w:sz w:val="18"/>
        </w:rPr>
        <w:t xml:space="preserve">detenere come </w:t>
      </w:r>
      <w:r>
        <w:rPr>
          <w:color w:val="156469"/>
          <w:spacing w:val="-6"/>
          <w:sz w:val="18"/>
        </w:rPr>
        <w:t xml:space="preserve">«Altri </w:t>
      </w:r>
      <w:r>
        <w:rPr>
          <w:color w:val="055960"/>
          <w:spacing w:val="-6"/>
          <w:sz w:val="18"/>
        </w:rPr>
        <w:t xml:space="preserve">investimenti» </w:t>
      </w:r>
      <w:r>
        <w:rPr>
          <w:color w:val="236D72"/>
          <w:spacing w:val="-6"/>
          <w:sz w:val="18"/>
        </w:rPr>
        <w:t xml:space="preserve">quegli </w:t>
      </w:r>
      <w:r>
        <w:rPr>
          <w:color w:val="33777C"/>
          <w:spacing w:val="-6"/>
          <w:sz w:val="18"/>
        </w:rPr>
        <w:t xml:space="preserve">investimenti </w:t>
      </w:r>
      <w:r>
        <w:rPr>
          <w:color w:val="055960"/>
          <w:spacing w:val="-6"/>
          <w:sz w:val="18"/>
        </w:rPr>
        <w:t xml:space="preserve">per i quali </w:t>
      </w:r>
      <w:r>
        <w:rPr>
          <w:color w:val="236D72"/>
          <w:spacing w:val="-6"/>
          <w:sz w:val="18"/>
        </w:rPr>
        <w:t xml:space="preserve">non </w:t>
      </w:r>
      <w:r>
        <w:rPr>
          <w:color w:val="16646B"/>
          <w:spacing w:val="-6"/>
          <w:sz w:val="18"/>
        </w:rPr>
        <w:t>esistono</w:t>
      </w:r>
      <w:r>
        <w:rPr>
          <w:color w:val="1A676D"/>
          <w:spacing w:val="-6"/>
          <w:sz w:val="18"/>
        </w:rPr>
        <w:t xml:space="preserve"> dati</w:t>
      </w:r>
      <w:r>
        <w:rPr>
          <w:color w:val="236D72"/>
          <w:spacing w:val="-6"/>
          <w:sz w:val="18"/>
        </w:rPr>
        <w:t xml:space="preserve"> sufficienti </w:t>
      </w:r>
      <w:r>
        <w:rPr>
          <w:color w:val="116267"/>
          <w:spacing w:val="-6"/>
          <w:sz w:val="18"/>
        </w:rPr>
        <w:t xml:space="preserve">per </w:t>
      </w:r>
      <w:r>
        <w:rPr>
          <w:color w:val="699CA0"/>
          <w:spacing w:val="-4"/>
          <w:sz w:val="18"/>
        </w:rPr>
        <w:t xml:space="preserve">determinare </w:t>
      </w:r>
      <w:r>
        <w:rPr>
          <w:color w:val="367980"/>
          <w:spacing w:val="-4"/>
          <w:sz w:val="18"/>
        </w:rPr>
        <w:t xml:space="preserve">la </w:t>
      </w:r>
      <w:r>
        <w:rPr>
          <w:color w:val="4F898E"/>
          <w:spacing w:val="-4"/>
          <w:sz w:val="18"/>
        </w:rPr>
        <w:t xml:space="preserve">loro </w:t>
      </w:r>
      <w:r>
        <w:rPr>
          <w:color w:val="448287"/>
          <w:spacing w:val="-4"/>
          <w:sz w:val="18"/>
        </w:rPr>
        <w:t xml:space="preserve">conformità </w:t>
      </w:r>
      <w:r>
        <w:rPr>
          <w:color w:val="236D72"/>
          <w:spacing w:val="-4"/>
          <w:sz w:val="18"/>
        </w:rPr>
        <w:t xml:space="preserve">alle </w:t>
      </w:r>
      <w:r>
        <w:rPr>
          <w:color w:val="6D9EA1"/>
          <w:spacing w:val="-4"/>
          <w:sz w:val="18"/>
        </w:rPr>
        <w:t>caratteristiche</w:t>
      </w:r>
      <w:r>
        <w:rPr>
          <w:color w:val="36797E"/>
          <w:spacing w:val="-4"/>
          <w:sz w:val="18"/>
        </w:rPr>
        <w:t xml:space="preserve"> promosse</w:t>
      </w:r>
      <w:r>
        <w:rPr>
          <w:color w:val="6D9EA1"/>
          <w:spacing w:val="-4"/>
          <w:sz w:val="18"/>
        </w:rPr>
        <w:t>.</w:t>
      </w:r>
    </w:p>
    <w:p w14:paraId="2849F023" w14:textId="77777777" w:rsidR="00CA4544" w:rsidRDefault="00DA3F9F">
      <w:pPr>
        <w:pStyle w:val="Corpotesto"/>
        <w:spacing w:before="222" w:line="228" w:lineRule="auto"/>
        <w:ind w:left="3364" w:right="423" w:hanging="3"/>
      </w:pPr>
      <w:r>
        <w:rPr>
          <w:color w:val="599095"/>
          <w:spacing w:val="-2"/>
          <w:sz w:val="18"/>
        </w:rPr>
        <w:t xml:space="preserve">È </w:t>
      </w:r>
      <w:r>
        <w:rPr>
          <w:color w:val="599195"/>
          <w:spacing w:val="-2"/>
          <w:sz w:val="18"/>
        </w:rPr>
        <w:t xml:space="preserve">inoltre </w:t>
      </w:r>
      <w:r>
        <w:rPr>
          <w:color w:val="548E91"/>
          <w:spacing w:val="-2"/>
          <w:sz w:val="18"/>
        </w:rPr>
        <w:t xml:space="preserve">possibile </w:t>
      </w:r>
      <w:r>
        <w:rPr>
          <w:color w:val="4D898E"/>
          <w:spacing w:val="-2"/>
          <w:sz w:val="18"/>
        </w:rPr>
        <w:t xml:space="preserve">che </w:t>
      </w:r>
      <w:r>
        <w:rPr>
          <w:color w:val="49878C"/>
          <w:spacing w:val="-2"/>
          <w:sz w:val="18"/>
        </w:rPr>
        <w:t xml:space="preserve">il </w:t>
      </w:r>
      <w:r>
        <w:rPr>
          <w:color w:val="468589"/>
          <w:spacing w:val="-2"/>
          <w:sz w:val="18"/>
        </w:rPr>
        <w:t xml:space="preserve">Fondo </w:t>
      </w:r>
      <w:r>
        <w:rPr>
          <w:color w:val="3F7E85"/>
          <w:spacing w:val="-2"/>
          <w:sz w:val="18"/>
        </w:rPr>
        <w:t xml:space="preserve">detenga </w:t>
      </w:r>
      <w:r>
        <w:rPr>
          <w:color w:val="BDBDBD"/>
          <w:spacing w:val="-2"/>
          <w:sz w:val="18"/>
        </w:rPr>
        <w:t xml:space="preserve">investimenti </w:t>
      </w:r>
      <w:r>
        <w:rPr>
          <w:color w:val="2A7277"/>
          <w:spacing w:val="-2"/>
          <w:sz w:val="18"/>
        </w:rPr>
        <w:t xml:space="preserve">non </w:t>
      </w:r>
      <w:r>
        <w:rPr>
          <w:color w:val="055960"/>
          <w:spacing w:val="-2"/>
          <w:sz w:val="18"/>
        </w:rPr>
        <w:t xml:space="preserve">in linea con </w:t>
      </w:r>
      <w:r>
        <w:rPr>
          <w:color w:val="1F6970"/>
          <w:spacing w:val="-2"/>
          <w:sz w:val="18"/>
        </w:rPr>
        <w:t xml:space="preserve">le </w:t>
      </w:r>
      <w:r>
        <w:rPr>
          <w:color w:val="699CA0"/>
          <w:spacing w:val="-4"/>
          <w:sz w:val="18"/>
        </w:rPr>
        <w:t>caratteristiche</w:t>
      </w:r>
      <w:r>
        <w:rPr>
          <w:color w:val="1C676E"/>
          <w:spacing w:val="-2"/>
          <w:sz w:val="18"/>
        </w:rPr>
        <w:t xml:space="preserve"> promosse</w:t>
      </w:r>
      <w:r>
        <w:rPr>
          <w:color w:val="699CA0"/>
          <w:spacing w:val="-4"/>
          <w:sz w:val="18"/>
        </w:rPr>
        <w:t xml:space="preserve">, </w:t>
      </w:r>
      <w:r>
        <w:rPr>
          <w:color w:val="055960"/>
          <w:spacing w:val="-4"/>
          <w:sz w:val="18"/>
        </w:rPr>
        <w:t xml:space="preserve">ad esempio </w:t>
      </w:r>
      <w:r>
        <w:rPr>
          <w:color w:val="699CA0"/>
          <w:spacing w:val="-4"/>
          <w:sz w:val="18"/>
        </w:rPr>
        <w:t xml:space="preserve">a </w:t>
      </w:r>
      <w:r>
        <w:rPr>
          <w:color w:val="055960"/>
          <w:spacing w:val="-4"/>
          <w:sz w:val="18"/>
        </w:rPr>
        <w:t xml:space="preserve">seguito </w:t>
      </w:r>
      <w:r>
        <w:rPr>
          <w:color w:val="0C5D64"/>
          <w:spacing w:val="-4"/>
          <w:sz w:val="18"/>
        </w:rPr>
        <w:t xml:space="preserve">di </w:t>
      </w:r>
      <w:r>
        <w:rPr>
          <w:color w:val="428087"/>
          <w:spacing w:val="-4"/>
          <w:sz w:val="18"/>
        </w:rPr>
        <w:t xml:space="preserve">una </w:t>
      </w:r>
      <w:r>
        <w:rPr>
          <w:color w:val="3F8085"/>
          <w:spacing w:val="-4"/>
          <w:sz w:val="18"/>
        </w:rPr>
        <w:t xml:space="preserve">fusione </w:t>
      </w:r>
      <w:r>
        <w:rPr>
          <w:color w:val="055960"/>
          <w:spacing w:val="-4"/>
          <w:sz w:val="18"/>
        </w:rPr>
        <w:t xml:space="preserve">o </w:t>
      </w:r>
      <w:r>
        <w:rPr>
          <w:color w:val="3A7C82"/>
          <w:spacing w:val="-4"/>
          <w:sz w:val="18"/>
        </w:rPr>
        <w:t>di</w:t>
      </w:r>
      <w:r>
        <w:rPr>
          <w:color w:val="287075"/>
          <w:spacing w:val="-4"/>
          <w:sz w:val="18"/>
        </w:rPr>
        <w:t xml:space="preserve"> altre </w:t>
      </w:r>
      <w:r>
        <w:rPr>
          <w:color w:val="3A7C82"/>
          <w:spacing w:val="-4"/>
          <w:sz w:val="18"/>
        </w:rPr>
        <w:t>operazioni</w:t>
      </w:r>
      <w:r>
        <w:rPr>
          <w:color w:val="33777C"/>
          <w:spacing w:val="-4"/>
          <w:sz w:val="18"/>
        </w:rPr>
        <w:t xml:space="preserve"> societarie</w:t>
      </w:r>
      <w:r>
        <w:rPr>
          <w:color w:val="3A7C82"/>
          <w:spacing w:val="-4"/>
          <w:sz w:val="18"/>
        </w:rPr>
        <w:t xml:space="preserve">, </w:t>
      </w:r>
      <w:r>
        <w:rPr>
          <w:color w:val="266E75"/>
          <w:spacing w:val="-4"/>
          <w:sz w:val="18"/>
        </w:rPr>
        <w:t xml:space="preserve">oppure </w:t>
      </w:r>
      <w:r>
        <w:rPr>
          <w:color w:val="548C91"/>
          <w:spacing w:val="-4"/>
          <w:sz w:val="18"/>
        </w:rPr>
        <w:t xml:space="preserve">a </w:t>
      </w:r>
      <w:r>
        <w:rPr>
          <w:color w:val="055960"/>
          <w:spacing w:val="-4"/>
          <w:sz w:val="18"/>
        </w:rPr>
        <w:t xml:space="preserve">causa </w:t>
      </w:r>
      <w:r>
        <w:rPr>
          <w:color w:val="3B7C82"/>
          <w:spacing w:val="-4"/>
          <w:sz w:val="18"/>
        </w:rPr>
        <w:t xml:space="preserve">di </w:t>
      </w:r>
      <w:r>
        <w:rPr>
          <w:color w:val="055960"/>
          <w:spacing w:val="-4"/>
          <w:sz w:val="18"/>
        </w:rPr>
        <w:t xml:space="preserve">un cambiamento </w:t>
      </w:r>
      <w:r>
        <w:rPr>
          <w:color w:val="0F6067"/>
          <w:spacing w:val="-4"/>
          <w:sz w:val="18"/>
        </w:rPr>
        <w:t xml:space="preserve">delle </w:t>
      </w:r>
      <w:r>
        <w:rPr>
          <w:color w:val="266E75"/>
          <w:spacing w:val="-4"/>
          <w:sz w:val="18"/>
        </w:rPr>
        <w:t xml:space="preserve">caratteristiche </w:t>
      </w:r>
      <w:r>
        <w:rPr>
          <w:color w:val="055960"/>
          <w:spacing w:val="-4"/>
          <w:sz w:val="18"/>
        </w:rPr>
        <w:t xml:space="preserve">di </w:t>
      </w:r>
      <w:r>
        <w:rPr>
          <w:color w:val="579095"/>
          <w:spacing w:val="-4"/>
          <w:sz w:val="18"/>
        </w:rPr>
        <w:t xml:space="preserve">un </w:t>
      </w:r>
      <w:r>
        <w:rPr>
          <w:color w:val="488589"/>
          <w:spacing w:val="-4"/>
          <w:sz w:val="18"/>
        </w:rPr>
        <w:t>investimento</w:t>
      </w:r>
      <w:r>
        <w:rPr>
          <w:color w:val="4F898E"/>
          <w:spacing w:val="-4"/>
          <w:sz w:val="18"/>
        </w:rPr>
        <w:t xml:space="preserve"> acquisito</w:t>
      </w:r>
      <w:r>
        <w:rPr>
          <w:color w:val="579093"/>
          <w:spacing w:val="-4"/>
          <w:sz w:val="18"/>
        </w:rPr>
        <w:t xml:space="preserve"> in precedenza</w:t>
      </w:r>
      <w:r>
        <w:rPr>
          <w:color w:val="055960"/>
          <w:spacing w:val="-4"/>
          <w:sz w:val="18"/>
        </w:rPr>
        <w:t>. In</w:t>
      </w:r>
      <w:r>
        <w:rPr>
          <w:color w:val="418085"/>
          <w:spacing w:val="-4"/>
          <w:sz w:val="18"/>
        </w:rPr>
        <w:t xml:space="preserve"> tali </w:t>
      </w:r>
      <w:r>
        <w:rPr>
          <w:color w:val="055960"/>
          <w:spacing w:val="-4"/>
          <w:sz w:val="18"/>
        </w:rPr>
        <w:t xml:space="preserve">casi, il Fondo </w:t>
      </w:r>
      <w:r>
        <w:rPr>
          <w:color w:val="699CA0"/>
          <w:spacing w:val="-4"/>
          <w:sz w:val="18"/>
        </w:rPr>
        <w:t>cercherà</w:t>
      </w:r>
      <w:r>
        <w:rPr>
          <w:color w:val="2F757B"/>
          <w:spacing w:val="-4"/>
          <w:sz w:val="18"/>
        </w:rPr>
        <w:t xml:space="preserve"> generalmente </w:t>
      </w:r>
      <w:r>
        <w:rPr>
          <w:color w:val="055960"/>
          <w:spacing w:val="-4"/>
          <w:sz w:val="18"/>
        </w:rPr>
        <w:t xml:space="preserve">di </w:t>
      </w:r>
      <w:r>
        <w:rPr>
          <w:color w:val="579095"/>
          <w:spacing w:val="-4"/>
          <w:sz w:val="18"/>
        </w:rPr>
        <w:t xml:space="preserve">cedere </w:t>
      </w:r>
      <w:r>
        <w:rPr>
          <w:color w:val="528C90"/>
          <w:spacing w:val="-4"/>
          <w:sz w:val="18"/>
        </w:rPr>
        <w:t xml:space="preserve">tali investimenti nel </w:t>
      </w:r>
      <w:r>
        <w:rPr>
          <w:color w:val="055960"/>
          <w:spacing w:val="-4"/>
          <w:sz w:val="18"/>
        </w:rPr>
        <w:t xml:space="preserve">miglior interesse degli investitori, ma </w:t>
      </w:r>
      <w:r>
        <w:rPr>
          <w:color w:val="31757C"/>
          <w:spacing w:val="-4"/>
          <w:sz w:val="18"/>
        </w:rPr>
        <w:t xml:space="preserve">potrebbe </w:t>
      </w:r>
      <w:r>
        <w:rPr>
          <w:color w:val="2D7479"/>
          <w:spacing w:val="-4"/>
          <w:sz w:val="18"/>
        </w:rPr>
        <w:t xml:space="preserve">non </w:t>
      </w:r>
      <w:r>
        <w:rPr>
          <w:color w:val="055960"/>
          <w:spacing w:val="-4"/>
          <w:sz w:val="18"/>
        </w:rPr>
        <w:t>essere</w:t>
      </w:r>
      <w:r>
        <w:rPr>
          <w:color w:val="3A7C82"/>
          <w:spacing w:val="-4"/>
          <w:sz w:val="18"/>
        </w:rPr>
        <w:t xml:space="preserve"> sempre </w:t>
      </w:r>
      <w:r>
        <w:rPr>
          <w:color w:val="055960"/>
          <w:spacing w:val="-4"/>
          <w:sz w:val="18"/>
        </w:rPr>
        <w:t xml:space="preserve">in grado </w:t>
      </w:r>
      <w:r>
        <w:rPr>
          <w:color w:val="1F6B70"/>
          <w:spacing w:val="-4"/>
          <w:sz w:val="18"/>
        </w:rPr>
        <w:t xml:space="preserve">di </w:t>
      </w:r>
      <w:r>
        <w:rPr>
          <w:color w:val="1A676E"/>
          <w:spacing w:val="-4"/>
          <w:sz w:val="18"/>
        </w:rPr>
        <w:t xml:space="preserve">farlo </w:t>
      </w:r>
      <w:r>
        <w:rPr>
          <w:color w:val="18666D"/>
          <w:spacing w:val="-4"/>
          <w:sz w:val="18"/>
        </w:rPr>
        <w:t>immediatamente.</w:t>
      </w:r>
    </w:p>
    <w:p w14:paraId="378E4196" w14:textId="77777777" w:rsidR="00CA4544" w:rsidRDefault="00DA3F9F">
      <w:pPr>
        <w:pStyle w:val="Titolo1"/>
        <w:spacing w:before="214"/>
        <w:ind w:hanging="3"/>
      </w:pPr>
      <w:r>
        <w:rPr>
          <w:color w:val="055960"/>
          <w:sz w:val="20"/>
        </w:rPr>
        <w:t>Esiste un indice specifico designato come benchmark di riferimento per determinare se questo prodotto finanziario sia allineato alle caratteristiche ambientali e/o sociali che promuove?</w:t>
      </w:r>
    </w:p>
    <w:p w14:paraId="6776ED48" w14:textId="77777777" w:rsidR="00CA4544" w:rsidRDefault="00CA4544">
      <w:pPr>
        <w:pStyle w:val="Corpotesto"/>
        <w:spacing w:before="38"/>
        <w:rPr>
          <w:sz w:val="22"/>
        </w:rPr>
      </w:pPr>
    </w:p>
    <w:p w14:paraId="5879E288" w14:textId="77777777" w:rsidR="00CA4544" w:rsidRDefault="00DA3F9F">
      <w:pPr>
        <w:ind w:left="2520"/>
        <w:rPr>
          <w:sz w:val="16"/>
        </w:rPr>
      </w:pPr>
      <w:r>
        <w:rPr>
          <w:color w:val="055960"/>
          <w:spacing w:val="-5"/>
          <w:sz w:val="15"/>
        </w:rPr>
        <w:t>NO</w:t>
      </w:r>
    </w:p>
    <w:p w14:paraId="56F47384" w14:textId="77777777" w:rsidR="00CA4544" w:rsidRDefault="00CA4544">
      <w:pPr>
        <w:rPr>
          <w:sz w:val="16"/>
        </w:rPr>
        <w:sectPr w:rsidR="00CA4544">
          <w:pgSz w:w="11910" w:h="16840"/>
          <w:pgMar w:top="560" w:right="283" w:bottom="1140" w:left="283" w:header="0" w:footer="953" w:gutter="0"/>
          <w:cols w:space="708"/>
        </w:sectPr>
      </w:pPr>
    </w:p>
    <w:p w14:paraId="7B006F4F" w14:textId="77777777" w:rsidR="00CA4544" w:rsidRDefault="00DA3F9F">
      <w:pPr>
        <w:pStyle w:val="Corpotesto"/>
        <w:spacing w:before="48"/>
        <w:ind w:left="2756" w:hanging="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89984" behindDoc="0" locked="0" layoutInCell="1" allowOverlap="1" wp14:anchorId="698BD438" wp14:editId="34595836">
                <wp:simplePos x="0" y="0"/>
                <wp:positionH relativeFrom="page">
                  <wp:posOffset>269747</wp:posOffset>
                </wp:positionH>
                <wp:positionV relativeFrom="paragraph">
                  <wp:posOffset>26923</wp:posOffset>
                </wp:positionV>
                <wp:extent cx="1442085" cy="1120140"/>
                <wp:effectExtent l="0" t="0" r="0" b="0"/>
                <wp:wrapNone/>
                <wp:docPr id="49" name="Text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1120140"/>
                        </a:xfrm>
                        <a:prstGeom prst="rect">
                          <a:avLst/>
                        </a:prstGeom>
                        <a:solidFill>
                          <a:srgbClr val="DAEDF2"/>
                        </a:solidFill>
                      </wps:spPr>
                      <wps:txbx>
                        <w:txbxContent>
                          <w:p w14:paraId="31FF84EF" w14:textId="77777777" w:rsidR="00CA4544" w:rsidRDefault="00DA3F9F">
                            <w:pPr>
                              <w:pStyle w:val="Corpotesto"/>
                              <w:spacing w:before="19" w:line="223" w:lineRule="auto"/>
                              <w:ind w:left="107" w:right="126" w:hanging="2"/>
                            </w:pPr>
                            <w:r>
                              <w:rPr>
                                <w:color w:val="055960"/>
                                <w:spacing w:val="-6"/>
                                <w:sz w:val="18"/>
                              </w:rPr>
                              <w:t xml:space="preserve">I benchmark di riferimento </w:t>
                            </w:r>
                            <w:r>
                              <w:rPr>
                                <w:color w:val="699CA0"/>
                                <w:spacing w:val="-6"/>
                                <w:sz w:val="18"/>
                              </w:rPr>
                              <w:t xml:space="preserve">sono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indici </w:t>
                            </w:r>
                            <w:r>
                              <w:rPr>
                                <w:color w:val="568E93"/>
                                <w:sz w:val="18"/>
                              </w:rPr>
                              <w:t xml:space="preserve">che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misurano se </w:t>
                            </w:r>
                            <w:r>
                              <w:rPr>
                                <w:color w:val="568E93"/>
                                <w:sz w:val="18"/>
                              </w:rPr>
                              <w:t xml:space="preserve">il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prodotto finanziario soddisfa </w:t>
                            </w:r>
                            <w:r>
                              <w:rPr>
                                <w:color w:val="508A90"/>
                                <w:sz w:val="18"/>
                              </w:rPr>
                              <w:t xml:space="preserve">le </w:t>
                            </w:r>
                            <w:r>
                              <w:rPr>
                                <w:color w:val="216B72"/>
                                <w:sz w:val="18"/>
                              </w:rPr>
                              <w:t xml:space="preserve">caratteristiche </w:t>
                            </w:r>
                            <w:r>
                              <w:rPr>
                                <w:color w:val="3D7E83"/>
                                <w:sz w:val="18"/>
                              </w:rPr>
                              <w:t xml:space="preserve">ambientali </w:t>
                            </w:r>
                            <w:r>
                              <w:rPr>
                                <w:color w:val="508A90"/>
                                <w:sz w:val="18"/>
                              </w:rPr>
                              <w:t xml:space="preserve">o </w:t>
                            </w:r>
                            <w:r>
                              <w:rPr>
                                <w:color w:val="055960"/>
                                <w:sz w:val="18"/>
                              </w:rPr>
                              <w:t xml:space="preserve">sociali che </w:t>
                            </w:r>
                            <w:r>
                              <w:rPr>
                                <w:color w:val="055960"/>
                                <w:spacing w:val="-2"/>
                                <w:sz w:val="18"/>
                              </w:rPr>
                              <w:t>promuove.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98BD438" id="Textbox 49" o:spid="_x0000_s1052" type="#_x0000_t202" style="position:absolute;left:0;text-align:left;margin-left:21.25pt;margin-top:2.1pt;width:113.55pt;height:88.2pt;z-index:25168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BongEAACUDAAAOAAAAZHJzL2Uyb0RvYy54bWysUsFu2zAMvQ/oPwi6N3KCbCuMOMXWNMOA&#10;YRvQ9QNkWYoFSKZKqbHz96O0Oim229CLTJnU43uP3NxO3rGjxmhhaPhyUXGmBwWdHQ4Nf/y1v77h&#10;LCY5dNLBoBt+0pHfbq/ebcZQ6xX04DqNjECGWI+h4X1KoRYiql57GRcQ9EBJA+hloiseRIdyJHTv&#10;xKqqPogRsAsISsdIf3d/knxb8I3RKv0wJurEXMOJWyonlrPNp9huZH1AGXqrXmjI/2DhpR2o6Rlq&#10;J5Nkz2j/gfJWIUQwaaHACzDGKl00kJpl9Zeah14GXbSQOTGcbYpvB6u+Hx/CT2Rp+gwTDTAbMoZY&#10;R/qZ9UwGff4SU0Z5svB0tk1Pian8aL1eVTfvOVOUWy5JyLoYKy7PA8b0RYNnOWg40lyKXfL4LSZq&#10;SaVzSe4Wwdlub50rFzy0dw7ZUdIMd5/ud/tVZklPXpWJC+kcpamdmO2IzsdZUQvdiYSONOuGx6dn&#10;iZoz93UgM/NizAHOQTsHmNwdlPXJXTM6zaL0f9mbPOzX91J12e7tbwAAAP//AwBQSwMEFAAGAAgA&#10;AAAhAIF/zTnfAAAACAEAAA8AAABkcnMvZG93bnJldi54bWxMj01LAzEQhu+C/yGM4M1mXWtot5st&#10;Ii2CB6HVg8d0M2aX5mNN0nbrr3d60tMwvA/vPFMvR2fZEWPqg5dwPymAoW+D7r2R8PG+vpsBS1l5&#10;rWzwKOGMCZbN9VWtKh1OfoPHbTaMSnyqlIQu56HiPLUdOpUmYUBP2VeITmVao+E6qhOVO8vLohDc&#10;qd7ThU4N+Nxhu98enATzsH+J03Zt3Gp4tW/nH7H67L+lvL0ZnxbAMo75D4aLPqlDQ067cPA6MSth&#10;Wj4SeZnAKC7FXADbETcrBPCm5v8faH4BAAD//wMAUEsBAi0AFAAGAAgAAAAhALaDOJL+AAAA4QEA&#10;ABMAAAAAAAAAAAAAAAAAAAAAAFtDb250ZW50X1R5cGVzXS54bWxQSwECLQAUAAYACAAAACEAOP0h&#10;/9YAAACUAQAACwAAAAAAAAAAAAAAAAAvAQAAX3JlbHMvLnJlbHNQSwECLQAUAAYACAAAACEA7y7A&#10;aJ4BAAAlAwAADgAAAAAAAAAAAAAAAAAuAgAAZHJzL2Uyb0RvYy54bWxQSwECLQAUAAYACAAAACEA&#10;gX/NOd8AAAAIAQAADwAAAAAAAAAAAAAAAAD4AwAAZHJzL2Rvd25yZXYueG1sUEsFBgAAAAAEAAQA&#10;8wAAAAQFAAAAAA==&#10;" fillcolor="#daedf2" stroked="f">
                <v:textbox inset="0,0,0,0">
                  <w:txbxContent>
                    <w:p w14:paraId="31FF84EF" w14:textId="77777777" w:rsidR="00CA4544" w:rsidRDefault="00DA3F9F">
                      <w:pPr>
                        <w:pStyle w:val="Corpotesto"/>
                        <w:spacing w:before="19" w:line="223" w:lineRule="auto"/>
                        <w:ind w:left="107" w:right="126" w:hanging="2"/>
                      </w:pPr>
                      <w:r>
                        <w:rPr>
                          <w:color w:val="055960"/>
                          <w:spacing w:val="-6"/>
                          <w:sz w:val="18"/>
                        </w:rPr>
                        <w:t xml:space="preserve">I benchmark di riferimento </w:t>
                      </w:r>
                      <w:r>
                        <w:rPr>
                          <w:color w:val="699CA0"/>
                          <w:spacing w:val="-6"/>
                          <w:sz w:val="18"/>
                        </w:rPr>
                        <w:t xml:space="preserve">sono </w:t>
                      </w:r>
                      <w:r>
                        <w:rPr>
                          <w:color w:val="055960"/>
                          <w:sz w:val="18"/>
                        </w:rPr>
                        <w:t xml:space="preserve">indici </w:t>
                      </w:r>
                      <w:r>
                        <w:rPr>
                          <w:color w:val="568E93"/>
                          <w:sz w:val="18"/>
                        </w:rPr>
                        <w:t xml:space="preserve">che </w:t>
                      </w:r>
                      <w:r>
                        <w:rPr>
                          <w:color w:val="055960"/>
                          <w:sz w:val="18"/>
                        </w:rPr>
                        <w:t xml:space="preserve">misurano se </w:t>
                      </w:r>
                      <w:r>
                        <w:rPr>
                          <w:color w:val="568E93"/>
                          <w:sz w:val="18"/>
                        </w:rPr>
                        <w:t xml:space="preserve">il </w:t>
                      </w:r>
                      <w:r>
                        <w:rPr>
                          <w:color w:val="055960"/>
                          <w:sz w:val="18"/>
                        </w:rPr>
                        <w:t xml:space="preserve">prodotto finanziario soddisfa </w:t>
                      </w:r>
                      <w:r>
                        <w:rPr>
                          <w:color w:val="508A90"/>
                          <w:sz w:val="18"/>
                        </w:rPr>
                        <w:t xml:space="preserve">le </w:t>
                      </w:r>
                      <w:r>
                        <w:rPr>
                          <w:color w:val="216B72"/>
                          <w:sz w:val="18"/>
                        </w:rPr>
                        <w:t xml:space="preserve">caratteristiche </w:t>
                      </w:r>
                      <w:r>
                        <w:rPr>
                          <w:color w:val="3D7E83"/>
                          <w:sz w:val="18"/>
                        </w:rPr>
                        <w:t xml:space="preserve">ambientali </w:t>
                      </w:r>
                      <w:r>
                        <w:rPr>
                          <w:color w:val="508A90"/>
                          <w:sz w:val="18"/>
                        </w:rPr>
                        <w:t xml:space="preserve">o </w:t>
                      </w:r>
                      <w:r>
                        <w:rPr>
                          <w:color w:val="055960"/>
                          <w:sz w:val="18"/>
                        </w:rPr>
                        <w:t xml:space="preserve">sociali che </w:t>
                      </w:r>
                      <w:r>
                        <w:rPr>
                          <w:color w:val="055960"/>
                          <w:spacing w:val="-2"/>
                          <w:sz w:val="18"/>
                        </w:rPr>
                        <w:t>promuove.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55960"/>
          <w:w w:val="105"/>
          <w:sz w:val="18"/>
        </w:rPr>
        <w:t>In che modo l’indice di riferimento viene costantemente allineato a ciascuna delle caratteristiche ambientali o sociali promosse dal prodotto finanziario?</w:t>
      </w:r>
    </w:p>
    <w:p w14:paraId="5ABB1A2A" w14:textId="77777777" w:rsidR="00CA4544" w:rsidRDefault="00DA3F9F">
      <w:pPr>
        <w:pStyle w:val="Corpotesto"/>
        <w:spacing w:before="228"/>
        <w:ind w:left="2753"/>
      </w:pPr>
      <w:r>
        <w:rPr>
          <w:color w:val="055960"/>
          <w:spacing w:val="-6"/>
          <w:sz w:val="18"/>
        </w:rPr>
        <w:t xml:space="preserve">Non </w:t>
      </w:r>
      <w:r>
        <w:rPr>
          <w:color w:val="699A9E"/>
          <w:spacing w:val="-2"/>
          <w:sz w:val="18"/>
        </w:rPr>
        <w:t>applicabile</w:t>
      </w:r>
    </w:p>
    <w:p w14:paraId="56E7AFD2" w14:textId="77777777" w:rsidR="00CA4544" w:rsidRDefault="00CA4544">
      <w:pPr>
        <w:pStyle w:val="Corpotesto"/>
      </w:pPr>
    </w:p>
    <w:p w14:paraId="11510114" w14:textId="77777777" w:rsidR="00CA4544" w:rsidRDefault="00CA4544">
      <w:pPr>
        <w:pStyle w:val="Corpotesto"/>
      </w:pPr>
    </w:p>
    <w:p w14:paraId="6BA3246B" w14:textId="77777777" w:rsidR="00CA4544" w:rsidRDefault="00CA4544">
      <w:pPr>
        <w:pStyle w:val="Corpotesto"/>
        <w:spacing w:before="142"/>
      </w:pPr>
    </w:p>
    <w:p w14:paraId="6CB91A00" w14:textId="77777777" w:rsidR="00CA4544" w:rsidRDefault="00DA3F9F">
      <w:pPr>
        <w:pStyle w:val="Corpotesto"/>
        <w:spacing w:line="254" w:lineRule="auto"/>
        <w:ind w:left="2756" w:hanging="3"/>
      </w:pPr>
      <w:r>
        <w:rPr>
          <w:color w:val="055960"/>
          <w:w w:val="105"/>
          <w:sz w:val="18"/>
        </w:rPr>
        <w:t>In che modo viene garantito su base continua l’allineamento della strategia di investimento con la metodologia dell’indice?</w:t>
      </w:r>
    </w:p>
    <w:p w14:paraId="14275908" w14:textId="77777777" w:rsidR="00CA4544" w:rsidRDefault="00DA3F9F">
      <w:pPr>
        <w:pStyle w:val="Corpotesto"/>
        <w:spacing w:before="195"/>
        <w:ind w:left="2753"/>
      </w:pPr>
      <w:r>
        <w:rPr>
          <w:color w:val="055960"/>
          <w:spacing w:val="-6"/>
          <w:sz w:val="18"/>
        </w:rPr>
        <w:t xml:space="preserve">Non </w:t>
      </w:r>
      <w:r>
        <w:rPr>
          <w:color w:val="699A9E"/>
          <w:spacing w:val="-2"/>
          <w:sz w:val="18"/>
        </w:rPr>
        <w:t>applicabile</w:t>
      </w:r>
    </w:p>
    <w:p w14:paraId="448F3217" w14:textId="77777777" w:rsidR="00CA4544" w:rsidRDefault="00DA3F9F">
      <w:pPr>
        <w:pStyle w:val="Corpotesto"/>
        <w:spacing w:before="229" w:line="487" w:lineRule="auto"/>
        <w:ind w:left="2753" w:right="2254"/>
      </w:pPr>
      <w:r>
        <w:rPr>
          <w:color w:val="055960"/>
          <w:w w:val="105"/>
          <w:sz w:val="18"/>
        </w:rPr>
        <w:t>In che modo l’indice designato si differenzia da un indice di mercato ampio e pertinente? Non applicabile</w:t>
      </w:r>
    </w:p>
    <w:p w14:paraId="4481804F" w14:textId="77777777" w:rsidR="00CA4544" w:rsidRDefault="00DA3F9F">
      <w:pPr>
        <w:pStyle w:val="Corpotesto"/>
        <w:spacing w:line="217" w:lineRule="exact"/>
        <w:ind w:left="2753"/>
      </w:pPr>
      <w:r>
        <w:rPr>
          <w:color w:val="055960"/>
          <w:w w:val="105"/>
          <w:sz w:val="18"/>
        </w:rPr>
        <w:t>Dove è possibile reperire la metodologia utilizzata per il calcolo dell’indice designato?</w:t>
      </w:r>
    </w:p>
    <w:p w14:paraId="37243C61" w14:textId="77777777" w:rsidR="00CA4544" w:rsidRDefault="00CA4544">
      <w:pPr>
        <w:pStyle w:val="Corpotesto"/>
        <w:spacing w:before="6"/>
      </w:pPr>
    </w:p>
    <w:p w14:paraId="042D1B60" w14:textId="77777777" w:rsidR="00CA4544" w:rsidRDefault="00DA3F9F">
      <w:pPr>
        <w:pStyle w:val="Corpotesto"/>
        <w:ind w:left="2753"/>
      </w:pPr>
      <w:r>
        <w:rPr>
          <w:color w:val="055960"/>
          <w:spacing w:val="-2"/>
          <w:sz w:val="18"/>
        </w:rPr>
        <w:t>Non applicabile</w:t>
      </w:r>
    </w:p>
    <w:p w14:paraId="517FE5F3" w14:textId="77777777" w:rsidR="00CA4544" w:rsidRDefault="00CA4544">
      <w:pPr>
        <w:pStyle w:val="Corpotesto"/>
        <w:spacing w:before="31"/>
      </w:pPr>
    </w:p>
    <w:p w14:paraId="32A57E55" w14:textId="77777777" w:rsidR="00CA4544" w:rsidRDefault="00DA3F9F">
      <w:pPr>
        <w:pStyle w:val="Titolo1"/>
      </w:pPr>
      <w:r>
        <w:rPr>
          <w:noProof/>
        </w:rPr>
        <w:drawing>
          <wp:anchor distT="0" distB="0" distL="0" distR="0" simplePos="0" relativeHeight="251688960" behindDoc="0" locked="0" layoutInCell="1" allowOverlap="1" wp14:anchorId="6299F0B9" wp14:editId="46B4D2A2">
            <wp:simplePos x="0" y="0"/>
            <wp:positionH relativeFrom="page">
              <wp:posOffset>338327</wp:posOffset>
            </wp:positionH>
            <wp:positionV relativeFrom="paragraph">
              <wp:posOffset>3829</wp:posOffset>
            </wp:positionV>
            <wp:extent cx="1313687" cy="381000"/>
            <wp:effectExtent l="0" t="0" r="0" b="0"/>
            <wp:wrapNone/>
            <wp:docPr id="50" name="Imag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3687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55960"/>
          <w:sz w:val="20"/>
        </w:rPr>
        <w:t>Dove posso trovare online ulteriori informazioni specifiche sul prodotto?</w:t>
      </w:r>
    </w:p>
    <w:p w14:paraId="11EC61AB" w14:textId="77777777" w:rsidR="00CA4544" w:rsidRDefault="00CA4544">
      <w:pPr>
        <w:pStyle w:val="Corpotesto"/>
        <w:spacing w:before="8"/>
        <w:rPr>
          <w:sz w:val="22"/>
        </w:rPr>
      </w:pPr>
    </w:p>
    <w:p w14:paraId="346B87FB" w14:textId="77777777" w:rsidR="00CA4544" w:rsidRDefault="00DA3F9F">
      <w:pPr>
        <w:pStyle w:val="Corpotesto"/>
        <w:spacing w:line="223" w:lineRule="auto"/>
        <w:ind w:left="2519" w:right="4164" w:hanging="2"/>
      </w:pPr>
      <w:r>
        <w:rPr>
          <w:color w:val="64979C"/>
          <w:spacing w:val="-6"/>
          <w:sz w:val="18"/>
        </w:rPr>
        <w:t xml:space="preserve">Ulteriori </w:t>
      </w:r>
      <w:r>
        <w:rPr>
          <w:color w:val="528C90"/>
          <w:spacing w:val="-6"/>
          <w:sz w:val="18"/>
        </w:rPr>
        <w:t>informazioni</w:t>
      </w:r>
      <w:r>
        <w:rPr>
          <w:color w:val="055960"/>
          <w:spacing w:val="-6"/>
          <w:sz w:val="18"/>
        </w:rPr>
        <w:t xml:space="preserve"> specifiche sul prodotto sono </w:t>
      </w:r>
      <w:r>
        <w:rPr>
          <w:color w:val="448287"/>
          <w:spacing w:val="-6"/>
          <w:sz w:val="18"/>
        </w:rPr>
        <w:t xml:space="preserve">disponibili </w:t>
      </w:r>
      <w:r>
        <w:rPr>
          <w:color w:val="5D9399"/>
          <w:spacing w:val="-6"/>
          <w:sz w:val="18"/>
        </w:rPr>
        <w:t xml:space="preserve">sul </w:t>
      </w:r>
      <w:r>
        <w:rPr>
          <w:color w:val="055960"/>
          <w:spacing w:val="-6"/>
          <w:sz w:val="18"/>
        </w:rPr>
        <w:t xml:space="preserve">sito web: </w:t>
      </w:r>
      <w:hyperlink r:id="rId38">
        <w:r>
          <w:rPr>
            <w:color w:val="467785"/>
            <w:spacing w:val="-2"/>
            <w:sz w:val="18"/>
            <w:u w:val="single" w:color="467785"/>
          </w:rPr>
          <w:t>www.mandg.com/country-specific-fund-literature</w:t>
        </w:r>
      </w:hyperlink>
    </w:p>
    <w:sectPr w:rsidR="00CA4544">
      <w:pgSz w:w="11910" w:h="16840"/>
      <w:pgMar w:top="520" w:right="283" w:bottom="1140" w:left="283" w:header="0" w:footer="9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3A06D" w14:textId="77777777" w:rsidR="00DA3F9F" w:rsidRDefault="00DA3F9F">
      <w:r>
        <w:separator/>
      </w:r>
    </w:p>
  </w:endnote>
  <w:endnote w:type="continuationSeparator" w:id="0">
    <w:p w14:paraId="0A0D186E" w14:textId="77777777" w:rsidR="00DA3F9F" w:rsidRDefault="00DA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C16BF" w14:textId="77777777" w:rsidR="00CA4544" w:rsidRDefault="00DA3F9F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11A0B1" wp14:editId="784E5FB1">
              <wp:simplePos x="0" y="0"/>
              <wp:positionH relativeFrom="page">
                <wp:posOffset>167154</wp:posOffset>
              </wp:positionH>
              <wp:positionV relativeFrom="page">
                <wp:posOffset>9947704</wp:posOffset>
              </wp:positionV>
              <wp:extent cx="255904" cy="15240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5904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2B7D36" w14:textId="77777777" w:rsidR="00CA4544" w:rsidRDefault="00DA3F9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55960"/>
                              <w:spacing w:val="-5"/>
                              <w:sz w:val="19"/>
                            </w:rPr>
                            <w:t>1</w:t>
                          </w:r>
                          <w:r>
                            <w:rPr>
                              <w:color w:val="05596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055960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color w:val="055960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055960"/>
                              <w:spacing w:val="-5"/>
                              <w:sz w:val="19"/>
                            </w:rPr>
                            <w:t>80</w:t>
                          </w:r>
                          <w:r>
                            <w:rPr>
                              <w:color w:val="055960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0D11A0B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3" type="#_x0000_t202" style="position:absolute;margin-left:13.15pt;margin-top:783.3pt;width:20.1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9B8ewEAAOcCAAAOAAAAZHJzL2Uyb0RvYy54bWysUttu2zAMfR+wfxD03tgJkqIzYgdoixYD&#10;hnVA2w9QZCk2YIkaqcbO34/Scim6t6EvNG8+JM/RejO5QewNUg++lvNZKYXxGtre72r5+vJwdSMF&#10;ReVbNYA3tTwYkpvm65f1GCqzgA6G1qBgEE/VGGrZxRiqoiDdGadoBsF4LlpApyKHuCtaVCOju6FY&#10;lOV1MQK2AUEbIs7e/y3KJuNba3R8spZMFEMtebeYLWa7TbZo1qraoQpdr49rqP/Ywqne89Az1L2K&#10;Srxh/w+U6zUCgY0zDa4Aa3tt8g18zbz8cM1zp4LJtzA5FM400efB6p/75/ALRZxuYWIBEyFjoIo4&#10;me6ZLLr05U0F15nCw5k2M0WhOblYrb6VSyk0l+arxbLMtBaXnwNSfDTgRHJqiaxKJkvtf1Dkgdx6&#10;auHgMj55cdpOx5220B541ZHVqiX9flNopBi+e6YjSXty8ORsTw7G4Q7yA0jDEiqzmccelU9yvY9z&#10;1+V9Nn8AAAD//wMAUEsDBBQABgAIAAAAIQAugrUW3gAAAAsBAAAPAAAAZHJzL2Rvd25yZXYueG1s&#10;TI9BT8MwDIXvSPyHyEjcWMoQEStNpwnBCQnRlQPHtPHaaI1Tmmwr/x6PC5wsv/f0/LlYz34QR5yi&#10;C6ThdpGBQGqDddRp+Khfbh5AxGTImiEQavjGCOvy8qIwuQ0nqvC4TZ3gEoq50dCnNOZSxrZHb+Ii&#10;jEjs7cLkTeJ16qSdzInL/SCXWaakN474Qm9GfOqx3W8PXsPmk6pn9/XWvFe7ytX1KqNXtdf6+mre&#10;PIJIOKe/MJzxGR1KZmrCgWwUg4aluuMk6/dKKRCc+J3NWVllCmRZyP8/lD8AAAD//wMAUEsBAi0A&#10;FAAGAAgAAAAhALaDOJL+AAAA4QEAABMAAAAAAAAAAAAAAAAAAAAAAFtDb250ZW50X1R5cGVzXS54&#10;bWxQSwECLQAUAAYACAAAACEAOP0h/9YAAACUAQAACwAAAAAAAAAAAAAAAAAvAQAAX3JlbHMvLnJl&#10;bHNQSwECLQAUAAYACAAAACEAzU/QfHsBAADnAgAADgAAAAAAAAAAAAAAAAAuAgAAZHJzL2Uyb0Rv&#10;Yy54bWxQSwECLQAUAAYACAAAACEALoK1Ft4AAAALAQAADwAAAAAAAAAAAAAAAADVAwAAZHJzL2Rv&#10;d25yZXYueG1sUEsFBgAAAAAEAAQA8wAAAOAEAAAAAA==&#10;" filled="f" stroked="f">
              <v:textbox inset="0,0,0,0">
                <w:txbxContent>
                  <w:p w14:paraId="4D2B7D36" w14:textId="77777777" w:rsidR="00CA4544" w:rsidRDefault="00DA3F9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055960"/>
                        <w:spacing w:val="-5"/>
                        <w:sz w:val="19"/>
                      </w:rPr>
                      <w:t>1</w:t>
                    </w:r>
                    <w:r>
                      <w:rPr>
                        <w:color w:val="05596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color w:val="055960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color w:val="055960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color w:val="055960"/>
                        <w:spacing w:val="-5"/>
                        <w:sz w:val="19"/>
                      </w:rPr>
                      <w:t>80</w:t>
                    </w:r>
                    <w:r>
                      <w:rPr>
                        <w:color w:val="055960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9832" w14:textId="77777777" w:rsidR="00DA3F9F" w:rsidRDefault="00DA3F9F">
      <w:r>
        <w:separator/>
      </w:r>
    </w:p>
  </w:footnote>
  <w:footnote w:type="continuationSeparator" w:id="0">
    <w:p w14:paraId="127FDD70" w14:textId="77777777" w:rsidR="00DA3F9F" w:rsidRDefault="00DA3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A6E54"/>
    <w:multiLevelType w:val="hybridMultilevel"/>
    <w:tmpl w:val="00000000"/>
    <w:lvl w:ilvl="0" w:tplc="4AC4ACE4">
      <w:start w:val="1"/>
      <w:numFmt w:val="decimal"/>
      <w:lvlText w:val="%1."/>
      <w:lvlJc w:val="left"/>
      <w:pPr>
        <w:ind w:left="3161" w:hanging="35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55960"/>
        <w:spacing w:val="-1"/>
        <w:w w:val="90"/>
        <w:sz w:val="19"/>
        <w:szCs w:val="19"/>
        <w:lang w:val="en-US" w:eastAsia="en-US" w:bidi="ar-SA"/>
      </w:rPr>
    </w:lvl>
    <w:lvl w:ilvl="1" w:tplc="2D00E250">
      <w:numFmt w:val="bullet"/>
      <w:lvlText w:val="•"/>
      <w:lvlJc w:val="left"/>
      <w:pPr>
        <w:ind w:left="3978" w:hanging="356"/>
      </w:pPr>
      <w:rPr>
        <w:rFonts w:hint="default"/>
        <w:lang w:val="en-US" w:eastAsia="en-US" w:bidi="ar-SA"/>
      </w:rPr>
    </w:lvl>
    <w:lvl w:ilvl="2" w:tplc="9B06B11A">
      <w:numFmt w:val="bullet"/>
      <w:lvlText w:val="•"/>
      <w:lvlJc w:val="left"/>
      <w:pPr>
        <w:ind w:left="4796" w:hanging="356"/>
      </w:pPr>
      <w:rPr>
        <w:rFonts w:hint="default"/>
        <w:lang w:val="en-US" w:eastAsia="en-US" w:bidi="ar-SA"/>
      </w:rPr>
    </w:lvl>
    <w:lvl w:ilvl="3" w:tplc="DD64C93A">
      <w:numFmt w:val="bullet"/>
      <w:lvlText w:val="•"/>
      <w:lvlJc w:val="left"/>
      <w:pPr>
        <w:ind w:left="5614" w:hanging="356"/>
      </w:pPr>
      <w:rPr>
        <w:rFonts w:hint="default"/>
        <w:lang w:val="en-US" w:eastAsia="en-US" w:bidi="ar-SA"/>
      </w:rPr>
    </w:lvl>
    <w:lvl w:ilvl="4" w:tplc="728E3E48">
      <w:numFmt w:val="bullet"/>
      <w:lvlText w:val="•"/>
      <w:lvlJc w:val="left"/>
      <w:pPr>
        <w:ind w:left="6432" w:hanging="356"/>
      </w:pPr>
      <w:rPr>
        <w:rFonts w:hint="default"/>
        <w:lang w:val="en-US" w:eastAsia="en-US" w:bidi="ar-SA"/>
      </w:rPr>
    </w:lvl>
    <w:lvl w:ilvl="5" w:tplc="9EC20ED2">
      <w:numFmt w:val="bullet"/>
      <w:lvlText w:val="•"/>
      <w:lvlJc w:val="left"/>
      <w:pPr>
        <w:ind w:left="7250" w:hanging="356"/>
      </w:pPr>
      <w:rPr>
        <w:rFonts w:hint="default"/>
        <w:lang w:val="en-US" w:eastAsia="en-US" w:bidi="ar-SA"/>
      </w:rPr>
    </w:lvl>
    <w:lvl w:ilvl="6" w:tplc="0F4E6DDE">
      <w:numFmt w:val="bullet"/>
      <w:lvlText w:val="•"/>
      <w:lvlJc w:val="left"/>
      <w:pPr>
        <w:ind w:left="8068" w:hanging="356"/>
      </w:pPr>
      <w:rPr>
        <w:rFonts w:hint="default"/>
        <w:lang w:val="en-US" w:eastAsia="en-US" w:bidi="ar-SA"/>
      </w:rPr>
    </w:lvl>
    <w:lvl w:ilvl="7" w:tplc="4090441A">
      <w:numFmt w:val="bullet"/>
      <w:lvlText w:val="•"/>
      <w:lvlJc w:val="left"/>
      <w:pPr>
        <w:ind w:left="8886" w:hanging="356"/>
      </w:pPr>
      <w:rPr>
        <w:rFonts w:hint="default"/>
        <w:lang w:val="en-US" w:eastAsia="en-US" w:bidi="ar-SA"/>
      </w:rPr>
    </w:lvl>
    <w:lvl w:ilvl="8" w:tplc="098A70DE">
      <w:numFmt w:val="bullet"/>
      <w:lvlText w:val="•"/>
      <w:lvlJc w:val="left"/>
      <w:pPr>
        <w:ind w:left="9704" w:hanging="356"/>
      </w:pPr>
      <w:rPr>
        <w:rFonts w:hint="default"/>
        <w:lang w:val="en-US" w:eastAsia="en-US" w:bidi="ar-SA"/>
      </w:rPr>
    </w:lvl>
  </w:abstractNum>
  <w:abstractNum w:abstractNumId="1" w15:restartNumberingAfterBreak="0">
    <w:nsid w:val="4C45A1B8"/>
    <w:multiLevelType w:val="hybridMultilevel"/>
    <w:tmpl w:val="00000000"/>
    <w:lvl w:ilvl="0" w:tplc="A3A8DC7C">
      <w:start w:val="1"/>
      <w:numFmt w:val="decimal"/>
      <w:lvlText w:val="%1."/>
      <w:lvlJc w:val="left"/>
      <w:pPr>
        <w:ind w:left="2878" w:hanging="361"/>
        <w:jc w:val="left"/>
      </w:pPr>
      <w:rPr>
        <w:rFonts w:hint="default"/>
        <w:spacing w:val="-1"/>
        <w:w w:val="94"/>
        <w:lang w:val="en-US" w:eastAsia="en-US" w:bidi="ar-SA"/>
      </w:rPr>
    </w:lvl>
    <w:lvl w:ilvl="1" w:tplc="FBE64AF8">
      <w:numFmt w:val="bullet"/>
      <w:lvlText w:val="•"/>
      <w:lvlJc w:val="left"/>
      <w:pPr>
        <w:ind w:left="3116" w:hanging="367"/>
      </w:pPr>
      <w:rPr>
        <w:rFonts w:ascii="Calibri" w:eastAsia="Calibri" w:hAnsi="Calibri" w:cs="Calibri" w:hint="default"/>
        <w:b w:val="0"/>
        <w:bCs w:val="0"/>
        <w:i w:val="0"/>
        <w:iCs w:val="0"/>
        <w:color w:val="055960"/>
        <w:spacing w:val="0"/>
        <w:w w:val="103"/>
        <w:sz w:val="19"/>
        <w:szCs w:val="19"/>
        <w:lang w:val="en-US" w:eastAsia="en-US" w:bidi="ar-SA"/>
      </w:rPr>
    </w:lvl>
    <w:lvl w:ilvl="2" w:tplc="A1E449D4">
      <w:numFmt w:val="bullet"/>
      <w:lvlText w:val="•"/>
      <w:lvlJc w:val="left"/>
      <w:pPr>
        <w:ind w:left="4033" w:hanging="367"/>
      </w:pPr>
      <w:rPr>
        <w:rFonts w:hint="default"/>
        <w:lang w:val="en-US" w:eastAsia="en-US" w:bidi="ar-SA"/>
      </w:rPr>
    </w:lvl>
    <w:lvl w:ilvl="3" w:tplc="CA7214A8">
      <w:numFmt w:val="bullet"/>
      <w:lvlText w:val="•"/>
      <w:lvlJc w:val="left"/>
      <w:pPr>
        <w:ind w:left="4946" w:hanging="367"/>
      </w:pPr>
      <w:rPr>
        <w:rFonts w:hint="default"/>
        <w:lang w:val="en-US" w:eastAsia="en-US" w:bidi="ar-SA"/>
      </w:rPr>
    </w:lvl>
    <w:lvl w:ilvl="4" w:tplc="C798A1E0">
      <w:numFmt w:val="bullet"/>
      <w:lvlText w:val="•"/>
      <w:lvlJc w:val="left"/>
      <w:pPr>
        <w:ind w:left="5860" w:hanging="367"/>
      </w:pPr>
      <w:rPr>
        <w:rFonts w:hint="default"/>
        <w:lang w:val="en-US" w:eastAsia="en-US" w:bidi="ar-SA"/>
      </w:rPr>
    </w:lvl>
    <w:lvl w:ilvl="5" w:tplc="97EA840A">
      <w:numFmt w:val="bullet"/>
      <w:lvlText w:val="•"/>
      <w:lvlJc w:val="left"/>
      <w:pPr>
        <w:ind w:left="6773" w:hanging="367"/>
      </w:pPr>
      <w:rPr>
        <w:rFonts w:hint="default"/>
        <w:lang w:val="en-US" w:eastAsia="en-US" w:bidi="ar-SA"/>
      </w:rPr>
    </w:lvl>
    <w:lvl w:ilvl="6" w:tplc="D260671A">
      <w:numFmt w:val="bullet"/>
      <w:lvlText w:val="•"/>
      <w:lvlJc w:val="left"/>
      <w:pPr>
        <w:ind w:left="7686" w:hanging="367"/>
      </w:pPr>
      <w:rPr>
        <w:rFonts w:hint="default"/>
        <w:lang w:val="en-US" w:eastAsia="en-US" w:bidi="ar-SA"/>
      </w:rPr>
    </w:lvl>
    <w:lvl w:ilvl="7" w:tplc="ADE6C58A">
      <w:numFmt w:val="bullet"/>
      <w:lvlText w:val="•"/>
      <w:lvlJc w:val="left"/>
      <w:pPr>
        <w:ind w:left="8600" w:hanging="367"/>
      </w:pPr>
      <w:rPr>
        <w:rFonts w:hint="default"/>
        <w:lang w:val="en-US" w:eastAsia="en-US" w:bidi="ar-SA"/>
      </w:rPr>
    </w:lvl>
    <w:lvl w:ilvl="8" w:tplc="F0BA9FB2">
      <w:numFmt w:val="bullet"/>
      <w:lvlText w:val="•"/>
      <w:lvlJc w:val="left"/>
      <w:pPr>
        <w:ind w:left="9513" w:hanging="367"/>
      </w:pPr>
      <w:rPr>
        <w:rFonts w:hint="default"/>
        <w:lang w:val="en-US" w:eastAsia="en-US" w:bidi="ar-SA"/>
      </w:rPr>
    </w:lvl>
  </w:abstractNum>
  <w:abstractNum w:abstractNumId="2" w15:restartNumberingAfterBreak="0">
    <w:nsid w:val="7FE945B1"/>
    <w:multiLevelType w:val="hybridMultilevel"/>
    <w:tmpl w:val="00000000"/>
    <w:lvl w:ilvl="0" w:tplc="1C206852">
      <w:start w:val="1"/>
      <w:numFmt w:val="decimal"/>
      <w:lvlText w:val="%1."/>
      <w:lvlJc w:val="left"/>
      <w:pPr>
        <w:ind w:left="2880" w:hanging="36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55960"/>
        <w:spacing w:val="-1"/>
        <w:w w:val="99"/>
        <w:sz w:val="18"/>
        <w:szCs w:val="18"/>
        <w:lang w:val="en-US" w:eastAsia="en-US" w:bidi="ar-SA"/>
      </w:rPr>
    </w:lvl>
    <w:lvl w:ilvl="1" w:tplc="85E4E21E">
      <w:numFmt w:val="bullet"/>
      <w:lvlText w:val="•"/>
      <w:lvlJc w:val="left"/>
      <w:pPr>
        <w:ind w:left="3164" w:hanging="367"/>
      </w:pPr>
      <w:rPr>
        <w:rFonts w:ascii="Calibri" w:eastAsia="Calibri" w:hAnsi="Calibri" w:cs="Calibri" w:hint="default"/>
        <w:spacing w:val="0"/>
        <w:w w:val="109"/>
        <w:lang w:val="en-US" w:eastAsia="en-US" w:bidi="ar-SA"/>
      </w:rPr>
    </w:lvl>
    <w:lvl w:ilvl="2" w:tplc="445E591E">
      <w:numFmt w:val="bullet"/>
      <w:lvlText w:val="•"/>
      <w:lvlJc w:val="left"/>
      <w:pPr>
        <w:ind w:left="4068" w:hanging="367"/>
      </w:pPr>
      <w:rPr>
        <w:rFonts w:hint="default"/>
        <w:lang w:val="en-US" w:eastAsia="en-US" w:bidi="ar-SA"/>
      </w:rPr>
    </w:lvl>
    <w:lvl w:ilvl="3" w:tplc="68D8ABC6">
      <w:numFmt w:val="bullet"/>
      <w:lvlText w:val="•"/>
      <w:lvlJc w:val="left"/>
      <w:pPr>
        <w:ind w:left="4977" w:hanging="367"/>
      </w:pPr>
      <w:rPr>
        <w:rFonts w:hint="default"/>
        <w:lang w:val="en-US" w:eastAsia="en-US" w:bidi="ar-SA"/>
      </w:rPr>
    </w:lvl>
    <w:lvl w:ilvl="4" w:tplc="7D885A62">
      <w:numFmt w:val="bullet"/>
      <w:lvlText w:val="•"/>
      <w:lvlJc w:val="left"/>
      <w:pPr>
        <w:ind w:left="5886" w:hanging="367"/>
      </w:pPr>
      <w:rPr>
        <w:rFonts w:hint="default"/>
        <w:lang w:val="en-US" w:eastAsia="en-US" w:bidi="ar-SA"/>
      </w:rPr>
    </w:lvl>
    <w:lvl w:ilvl="5" w:tplc="F7F2C2C2">
      <w:numFmt w:val="bullet"/>
      <w:lvlText w:val="•"/>
      <w:lvlJc w:val="left"/>
      <w:pPr>
        <w:ind w:left="6795" w:hanging="367"/>
      </w:pPr>
      <w:rPr>
        <w:rFonts w:hint="default"/>
        <w:lang w:val="en-US" w:eastAsia="en-US" w:bidi="ar-SA"/>
      </w:rPr>
    </w:lvl>
    <w:lvl w:ilvl="6" w:tplc="FD1A7C7E">
      <w:numFmt w:val="bullet"/>
      <w:lvlText w:val="•"/>
      <w:lvlJc w:val="left"/>
      <w:pPr>
        <w:ind w:left="7704" w:hanging="367"/>
      </w:pPr>
      <w:rPr>
        <w:rFonts w:hint="default"/>
        <w:lang w:val="en-US" w:eastAsia="en-US" w:bidi="ar-SA"/>
      </w:rPr>
    </w:lvl>
    <w:lvl w:ilvl="7" w:tplc="6F56AC62">
      <w:numFmt w:val="bullet"/>
      <w:lvlText w:val="•"/>
      <w:lvlJc w:val="left"/>
      <w:pPr>
        <w:ind w:left="8613" w:hanging="367"/>
      </w:pPr>
      <w:rPr>
        <w:rFonts w:hint="default"/>
        <w:lang w:val="en-US" w:eastAsia="en-US" w:bidi="ar-SA"/>
      </w:rPr>
    </w:lvl>
    <w:lvl w:ilvl="8" w:tplc="9DCE6326">
      <w:numFmt w:val="bullet"/>
      <w:lvlText w:val="•"/>
      <w:lvlJc w:val="left"/>
      <w:pPr>
        <w:ind w:left="9522" w:hanging="367"/>
      </w:pPr>
      <w:rPr>
        <w:rFonts w:hint="default"/>
        <w:lang w:val="en-US" w:eastAsia="en-US" w:bidi="ar-SA"/>
      </w:rPr>
    </w:lvl>
  </w:abstractNum>
  <w:num w:numId="1" w16cid:durableId="491070550">
    <w:abstractNumId w:val="1"/>
  </w:num>
  <w:num w:numId="2" w16cid:durableId="1487012764">
    <w:abstractNumId w:val="0"/>
  </w:num>
  <w:num w:numId="3" w16cid:durableId="1605267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544"/>
    <w:rsid w:val="00364D7A"/>
    <w:rsid w:val="008679E8"/>
    <w:rsid w:val="00CA4544"/>
    <w:rsid w:val="00DA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7B6A4D"/>
  <w15:docId w15:val="{2B059CC0-E344-4515-91AF-7B4DF7D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pPr>
      <w:ind w:left="2517"/>
      <w:outlineLvl w:val="0"/>
    </w:pPr>
  </w:style>
  <w:style w:type="paragraph" w:styleId="Titolo2">
    <w:name w:val="heading 2"/>
    <w:basedOn w:val="Normale"/>
    <w:uiPriority w:val="1"/>
    <w:qFormat/>
    <w:pPr>
      <w:ind w:left="2518"/>
      <w:outlineLvl w:val="1"/>
    </w:pPr>
    <w:rPr>
      <w:sz w:val="21"/>
      <w:szCs w:val="21"/>
    </w:rPr>
  </w:style>
  <w:style w:type="paragraph" w:styleId="Titolo3">
    <w:name w:val="heading 3"/>
    <w:basedOn w:val="Normale"/>
    <w:uiPriority w:val="1"/>
    <w:qFormat/>
    <w:pPr>
      <w:ind w:left="20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Paragrafoelenco">
    <w:name w:val="List Paragraph"/>
    <w:basedOn w:val="Normale"/>
    <w:uiPriority w:val="1"/>
    <w:qFormat/>
    <w:pPr>
      <w:ind w:left="3161" w:hanging="37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://www.mandg.com/country-specific-fund-literature" TargetMode="External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hyperlink" Target="http://www.mandg.com/country-specific-fund-literature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2387</Words>
  <Characters>13610</Characters>
  <Application>Microsoft Office Word</Application>
  <DocSecurity>4</DocSecurity>
  <Lines>113</Lines>
  <Paragraphs>31</Paragraphs>
  <ScaleCrop>false</ScaleCrop>
  <Company/>
  <LinksUpToDate>false</LinksUpToDate>
  <CharactersWithSpaces>15966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Prospetto_F000010L0W_1.pdf</dc:title>
  <dc:creator>Tofi Martina (UniCredit Life Insurance - IT)</dc:creator>
  <cp:keywords>, docId:0197348726E4B4C155BA2F11FAF9258B</cp:keywords>
  <cp:lastModifiedBy>Tofi Martina (UniCredit Life Insurance - IT)</cp:lastModifiedBy>
  <cp:revision>2</cp:revision>
  <dcterms:created xsi:type="dcterms:W3CDTF">2026-06-18T08:30:00Z</dcterms:created>
  <dcterms:modified xsi:type="dcterms:W3CDTF">2026-06-18T08:30:00Z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2026-05-14T00:00:00Z</vt:filetime>
  </property>
  <property fmtid="{D5CDD505-2E9C-101B-9397-08002B2CF9AE}" pid="3" name="LastSaved">
    <vt:filetime>2026-06-18T00:00:00Z</vt:filetime>
  </property>
  <property fmtid="{D5CDD505-2E9C-101B-9397-08002B2CF9AE}" pid="4" name="Producer">
    <vt:lpwstr>Microsoft: Print To PDF</vt:lpwstr>
  </property>
</Properties>
</file>